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3" w:rsidRDefault="00033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</w:t>
      </w:r>
      <w:proofErr w:type="spellStart"/>
      <w:r w:rsidR="00010639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članka 31. stavka 2. Zakona o postupanju s nezakonito izgrađenim zgradama („Narodne novine“ broj 86/12 i 143/13)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010639">
        <w:rPr>
          <w:rFonts w:ascii="Times New Roman" w:hAnsi="Times New Roman" w:cs="Times New Roman"/>
          <w:sz w:val="24"/>
          <w:szCs w:val="24"/>
        </w:rPr>
        <w:t>ninske županije“ br. 8/09 i 4/13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 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 </w:t>
      </w:r>
      <w:r w:rsidR="0019238C">
        <w:rPr>
          <w:rFonts w:ascii="Times New Roman" w:hAnsi="Times New Roman" w:cs="Times New Roman"/>
          <w:sz w:val="24"/>
          <w:szCs w:val="24"/>
        </w:rPr>
        <w:t>16</w:t>
      </w:r>
      <w:r w:rsidR="00936823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 sjednici </w:t>
      </w:r>
      <w:r w:rsidR="00936823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od</w:t>
      </w:r>
      <w:r w:rsidR="0019238C">
        <w:rPr>
          <w:rFonts w:ascii="Times New Roman" w:hAnsi="Times New Roman" w:cs="Times New Roman"/>
          <w:sz w:val="24"/>
          <w:szCs w:val="24"/>
        </w:rPr>
        <w:t xml:space="preserve"> 19.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2015 godine, d o n o s i </w:t>
      </w:r>
    </w:p>
    <w:p w:rsidR="00936823" w:rsidRPr="0019238C" w:rsidRDefault="00936823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 xml:space="preserve">UTROŠKA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SREDSTAVA NAKNADE ZA ZADRŽAVANJE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NEZAKONITO IZGRAĐENIH ZGRADA U PROSTORU NA PODRUČJU</w:t>
      </w:r>
    </w:p>
    <w:p w:rsidR="00936823" w:rsidRPr="0019238C" w:rsidRDefault="000336F0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936823" w:rsidRPr="0019238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823" w:rsidRPr="0019238C">
        <w:rPr>
          <w:rFonts w:ascii="Times New Roman" w:hAnsi="Times New Roman" w:cs="Times New Roman"/>
          <w:b/>
          <w:sz w:val="24"/>
          <w:szCs w:val="24"/>
        </w:rPr>
        <w:t>OPĆINE RUŽIĆ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 U 2016. GODINI</w:t>
      </w:r>
    </w:p>
    <w:p w:rsidR="00936823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6823" w:rsidRPr="0019238C" w:rsidRDefault="009368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:rsidR="00190BE9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2016.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:rsidR="008C6B82" w:rsidRPr="0019238C" w:rsidRDefault="00190B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:rsidR="008C6B82" w:rsidRDefault="008C6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>95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.000,00 kuna namjenski će se koristiti: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troškove izrade Izmjen</w:t>
      </w:r>
      <w:r w:rsidR="00010639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i dopun</w:t>
      </w:r>
      <w:r w:rsidR="00010639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prostorno planske dokumentacije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 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AA75CA" w:rsidRPr="00AA75CA">
        <w:rPr>
          <w:rFonts w:ascii="Times New Roman" w:hAnsi="Times New Roman" w:cs="Times New Roman"/>
          <w:sz w:val="24"/>
          <w:szCs w:val="24"/>
        </w:rPr>
        <w:t xml:space="preserve">gradnje i održavanja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2016 godinu.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 izrade prostornih planova odnosno troškovima realizacije Programa izgradnje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Pr="00AA75CA">
        <w:rPr>
          <w:rFonts w:ascii="Times New Roman" w:hAnsi="Times New Roman" w:cs="Times New Roman"/>
          <w:sz w:val="24"/>
          <w:szCs w:val="24"/>
        </w:rPr>
        <w:t xml:space="preserve">kninske županije“, a primjenjuje se od 01. siječnja 2016. godine. </w:t>
      </w:r>
    </w:p>
    <w:p w:rsidR="008C6B82" w:rsidRPr="000336F0" w:rsidRDefault="00AA75CA" w:rsidP="000336F0">
      <w:pPr>
        <w:pStyle w:val="Bezproreda"/>
        <w:rPr>
          <w:sz w:val="24"/>
          <w:szCs w:val="24"/>
        </w:rPr>
      </w:pPr>
      <w:r w:rsidRPr="000336F0">
        <w:rPr>
          <w:sz w:val="24"/>
          <w:szCs w:val="24"/>
        </w:rPr>
        <w:t>KLASA:363-06/15-</w:t>
      </w:r>
      <w:r w:rsidR="000336F0">
        <w:rPr>
          <w:sz w:val="24"/>
          <w:szCs w:val="24"/>
        </w:rPr>
        <w:t>01</w:t>
      </w:r>
      <w:r w:rsidRPr="000336F0">
        <w:rPr>
          <w:sz w:val="24"/>
          <w:szCs w:val="24"/>
        </w:rPr>
        <w:t>/</w:t>
      </w:r>
      <w:r w:rsidR="00010639">
        <w:rPr>
          <w:sz w:val="24"/>
          <w:szCs w:val="24"/>
        </w:rPr>
        <w:t>20</w:t>
      </w:r>
    </w:p>
    <w:p w:rsidR="008C6B82" w:rsidRDefault="000336F0" w:rsidP="000336F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</w:t>
      </w:r>
      <w:r w:rsidR="00AA75CA" w:rsidRPr="000336F0">
        <w:rPr>
          <w:sz w:val="24"/>
          <w:szCs w:val="24"/>
        </w:rPr>
        <w:t>BROJ: 2182/0</w:t>
      </w:r>
      <w:r>
        <w:rPr>
          <w:sz w:val="24"/>
          <w:szCs w:val="24"/>
        </w:rPr>
        <w:t>8</w:t>
      </w:r>
      <w:r w:rsidR="00AA75CA" w:rsidRPr="000336F0">
        <w:rPr>
          <w:sz w:val="24"/>
          <w:szCs w:val="24"/>
        </w:rPr>
        <w:t>-15-01</w:t>
      </w:r>
    </w:p>
    <w:p w:rsidR="00190BE9" w:rsidRPr="000336F0" w:rsidRDefault="00190BE9" w:rsidP="000336F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Gradac, </w:t>
      </w:r>
      <w:r w:rsidR="00010639">
        <w:rPr>
          <w:sz w:val="24"/>
          <w:szCs w:val="24"/>
        </w:rPr>
        <w:t>19. prosinca</w:t>
      </w:r>
      <w:r>
        <w:rPr>
          <w:sz w:val="24"/>
          <w:szCs w:val="24"/>
        </w:rPr>
        <w:t xml:space="preserve">  2015.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38C">
        <w:rPr>
          <w:rFonts w:ascii="Times New Roman" w:hAnsi="Times New Roman" w:cs="Times New Roman"/>
          <w:b/>
          <w:sz w:val="24"/>
          <w:szCs w:val="24"/>
        </w:rPr>
        <w:t>OPĆINSKO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VIJEĆE </w:t>
      </w:r>
      <w:r w:rsidRPr="0019238C">
        <w:rPr>
          <w:rFonts w:ascii="Times New Roman" w:hAnsi="Times New Roman" w:cs="Times New Roman"/>
          <w:b/>
          <w:sz w:val="24"/>
          <w:szCs w:val="24"/>
        </w:rPr>
        <w:t>OPĆINE RUŽIĆ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PREDSJEDNIK:</w:t>
      </w:r>
    </w:p>
    <w:p w:rsidR="00B775A8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>Damir Prnjak</w:t>
      </w:r>
    </w:p>
    <w:sectPr w:rsidR="00B775A8" w:rsidRPr="00192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C022B"/>
    <w:rsid w:val="0033594F"/>
    <w:rsid w:val="005E4388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2015-12-08T12:54:00Z</dcterms:created>
  <dcterms:modified xsi:type="dcterms:W3CDTF">2015-12-28T09:24:00Z</dcterms:modified>
</cp:coreProperties>
</file>