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79" w:rsidRPr="005B63A5" w:rsidRDefault="005B1E79" w:rsidP="005B1E79">
      <w:pPr>
        <w:autoSpaceDE w:val="0"/>
        <w:autoSpaceDN w:val="0"/>
        <w:adjustRightInd w:val="0"/>
        <w:ind w:firstLine="708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</w:t>
      </w:r>
      <w:r w:rsidRPr="005B63A5">
        <w:rPr>
          <w:rFonts w:ascii="Times-Roman" w:hAnsi="Times-Roman" w:cs="Times-Roman"/>
        </w:rPr>
        <w:t xml:space="preserve">a temelju </w:t>
      </w:r>
      <w:r w:rsidRPr="005B63A5">
        <w:rPr>
          <w:rFonts w:ascii="TTE21FCB40t00" w:hAnsi="TTE21FCB40t00" w:cs="TTE21FCB40t00"/>
        </w:rPr>
        <w:t>č</w:t>
      </w:r>
      <w:r w:rsidRPr="005B63A5">
        <w:rPr>
          <w:rFonts w:ascii="Times-Roman" w:hAnsi="Times-Roman" w:cs="Times-Roman"/>
        </w:rPr>
        <w:t>lanka 30.</w:t>
      </w:r>
      <w:r>
        <w:rPr>
          <w:rFonts w:ascii="Times-Roman" w:hAnsi="Times-Roman" w:cs="Times-Roman"/>
        </w:rPr>
        <w:t>.</w:t>
      </w:r>
      <w:r w:rsidRPr="005B63A5">
        <w:rPr>
          <w:rFonts w:ascii="Times-Roman" w:hAnsi="Times-Roman" w:cs="Times-Roman"/>
        </w:rPr>
        <w:t xml:space="preserve"> stavak 4. Zakona o komunalnom gospodarstvu (“Narodne novine”broj </w:t>
      </w:r>
      <w:r>
        <w:t>36/95, 70/97,</w:t>
      </w:r>
      <w:r w:rsidRPr="002F759F">
        <w:t xml:space="preserve"> </w:t>
      </w:r>
      <w:r>
        <w:t xml:space="preserve">128/99, 57/00, 129/00, 59/01, </w:t>
      </w:r>
      <w:r w:rsidRPr="005B63A5">
        <w:rPr>
          <w:rFonts w:ascii="Times-Roman" w:hAnsi="Times-Roman" w:cs="Times-Roman"/>
        </w:rPr>
        <w:t>26/03 – pro</w:t>
      </w:r>
      <w:r w:rsidRPr="005B63A5">
        <w:rPr>
          <w:rFonts w:ascii="TTE21FCB40t00" w:hAnsi="TTE21FCB40t00" w:cs="TTE21FCB40t00"/>
        </w:rPr>
        <w:t>č</w:t>
      </w:r>
      <w:r w:rsidRPr="005B63A5">
        <w:rPr>
          <w:rFonts w:ascii="Times-Roman" w:hAnsi="Times-Roman" w:cs="Times-Roman"/>
        </w:rPr>
        <w:t>iš</w:t>
      </w:r>
      <w:r w:rsidRPr="005B63A5">
        <w:rPr>
          <w:rFonts w:ascii="TTE21FCB40t00" w:hAnsi="TTE21FCB40t00" w:cs="TTE21FCB40t00"/>
        </w:rPr>
        <w:t>ć</w:t>
      </w:r>
      <w:r w:rsidRPr="005B63A5">
        <w:rPr>
          <w:rFonts w:ascii="Times-Roman" w:hAnsi="Times-Roman" w:cs="Times-Roman"/>
        </w:rPr>
        <w:t>eni tekst, 82/04,</w:t>
      </w:r>
      <w:r>
        <w:rPr>
          <w:rFonts w:ascii="Times-Roman" w:hAnsi="Times-Roman" w:cs="Times-Roman"/>
        </w:rPr>
        <w:t xml:space="preserve"> 110/04,</w:t>
      </w:r>
      <w:r w:rsidRPr="005B63A5">
        <w:rPr>
          <w:rFonts w:ascii="Times-Roman" w:hAnsi="Times-Roman" w:cs="Times-Roman"/>
        </w:rPr>
        <w:t xml:space="preserve"> 178/04, 38/09, 79/09</w:t>
      </w:r>
      <w:r>
        <w:rPr>
          <w:rFonts w:ascii="Times-Roman" w:hAnsi="Times-Roman" w:cs="Times-Roman"/>
        </w:rPr>
        <w:t xml:space="preserve">, 153/09, </w:t>
      </w:r>
      <w:r w:rsidRPr="005B63A5">
        <w:rPr>
          <w:rFonts w:ascii="Times-Roman" w:hAnsi="Times-Roman" w:cs="Times-Roman"/>
        </w:rPr>
        <w:t>49/11</w:t>
      </w:r>
      <w:r>
        <w:rPr>
          <w:rFonts w:ascii="Times-Roman" w:hAnsi="Times-Roman" w:cs="Times-Roman"/>
        </w:rPr>
        <w:t>, 84/11, 90/11, 144/12 , 94/13, 153/13, 147/14 i 36/15</w:t>
      </w:r>
      <w:r w:rsidRPr="005B63A5">
        <w:rPr>
          <w:rFonts w:ascii="Times-Roman" w:hAnsi="Times-Roman" w:cs="Times-Roman"/>
        </w:rPr>
        <w:t xml:space="preserve">) i </w:t>
      </w:r>
      <w:r w:rsidRPr="005B63A5">
        <w:rPr>
          <w:rFonts w:ascii="TTE21FCB40t00" w:hAnsi="TTE21FCB40t00" w:cs="TTE21FCB40t00"/>
        </w:rPr>
        <w:t>č</w:t>
      </w:r>
      <w:r w:rsidRPr="005B63A5">
        <w:rPr>
          <w:rFonts w:ascii="Times-Roman" w:hAnsi="Times-Roman" w:cs="Times-Roman"/>
        </w:rPr>
        <w:t>lanka 34. Statuta Op</w:t>
      </w:r>
      <w:r w:rsidRPr="005B63A5">
        <w:rPr>
          <w:rFonts w:ascii="TTE21FCB40t00" w:hAnsi="TTE21FCB40t00" w:cs="TTE21FCB40t00"/>
        </w:rPr>
        <w:t>ć</w:t>
      </w:r>
      <w:r w:rsidRPr="005B63A5">
        <w:rPr>
          <w:rFonts w:ascii="Times-Roman" w:hAnsi="Times-Roman" w:cs="Times-Roman"/>
        </w:rPr>
        <w:t>ine Ružić (Službeni vjesnik Šibensko-kninske  županije broj 8/09</w:t>
      </w:r>
      <w:r>
        <w:rPr>
          <w:rFonts w:ascii="Times-Roman" w:hAnsi="Times-Roman" w:cs="Times-Roman"/>
        </w:rPr>
        <w:t xml:space="preserve"> i 4/13</w:t>
      </w:r>
      <w:r w:rsidRPr="005B63A5">
        <w:rPr>
          <w:rFonts w:ascii="Times-Roman" w:hAnsi="Times-Roman" w:cs="Times-Roman"/>
        </w:rPr>
        <w:t>), Op</w:t>
      </w:r>
      <w:r w:rsidRPr="005B63A5">
        <w:rPr>
          <w:rFonts w:ascii="TTE21FCB40t00" w:hAnsi="TTE21FCB40t00" w:cs="TTE21FCB40t00"/>
        </w:rPr>
        <w:t>ć</w:t>
      </w:r>
      <w:r w:rsidRPr="005B63A5">
        <w:rPr>
          <w:rFonts w:ascii="Times-Roman" w:hAnsi="Times-Roman" w:cs="Times-Roman"/>
        </w:rPr>
        <w:t>insko vije</w:t>
      </w:r>
      <w:r w:rsidRPr="005B63A5">
        <w:rPr>
          <w:rFonts w:ascii="TTE21FCB40t00" w:hAnsi="TTE21FCB40t00" w:cs="TTE21FCB40t00"/>
        </w:rPr>
        <w:t>ć</w:t>
      </w:r>
      <w:r w:rsidRPr="005B63A5">
        <w:rPr>
          <w:rFonts w:ascii="Times-Roman" w:hAnsi="Times-Roman" w:cs="Times-Roman"/>
        </w:rPr>
        <w:t>e Općine Ružić na</w:t>
      </w:r>
      <w:r>
        <w:rPr>
          <w:rFonts w:ascii="Times-Roman" w:hAnsi="Times-Roman" w:cs="Times-Roman"/>
        </w:rPr>
        <w:t xml:space="preserve"> </w:t>
      </w:r>
      <w:r w:rsidR="000D515D">
        <w:rPr>
          <w:rFonts w:ascii="Times-Roman" w:hAnsi="Times-Roman" w:cs="Times-Roman"/>
        </w:rPr>
        <w:t>21.</w:t>
      </w:r>
      <w:r>
        <w:rPr>
          <w:rFonts w:ascii="Times-Roman" w:hAnsi="Times-Roman" w:cs="Times-Roman"/>
        </w:rPr>
        <w:t xml:space="preserve">. </w:t>
      </w:r>
      <w:r w:rsidRPr="005B63A5">
        <w:rPr>
          <w:rFonts w:ascii="Times-Roman" w:hAnsi="Times-Roman" w:cs="Times-Roman"/>
        </w:rPr>
        <w:t>sjednici održanoj dana</w:t>
      </w:r>
      <w:r>
        <w:rPr>
          <w:rFonts w:ascii="Times-Roman" w:hAnsi="Times-Roman" w:cs="Times-Roman"/>
        </w:rPr>
        <w:t xml:space="preserve"> </w:t>
      </w:r>
      <w:r w:rsidR="000D515D">
        <w:rPr>
          <w:rFonts w:ascii="Times-Roman" w:hAnsi="Times-Roman" w:cs="Times-Roman"/>
        </w:rPr>
        <w:t>14. prosinca</w:t>
      </w:r>
      <w:r>
        <w:rPr>
          <w:rFonts w:ascii="Times-Roman" w:hAnsi="Times-Roman" w:cs="Times-Roman"/>
        </w:rPr>
        <w:t xml:space="preserve">  2016.</w:t>
      </w:r>
      <w:r w:rsidRPr="005B63A5">
        <w:rPr>
          <w:rFonts w:ascii="Times-Roman" w:hAnsi="Times-Roman" w:cs="Times-Roman"/>
        </w:rPr>
        <w:t xml:space="preserve"> godine, donijelo je</w:t>
      </w:r>
    </w:p>
    <w:p w:rsidR="005B1E79" w:rsidRPr="005B63A5" w:rsidRDefault="005B1E79" w:rsidP="005B1E79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5B1E79" w:rsidRPr="005B63A5" w:rsidRDefault="005B1E79" w:rsidP="005B1E79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 w:rsidRPr="005B63A5">
        <w:rPr>
          <w:rFonts w:ascii="Times-Bold" w:hAnsi="Times-Bold" w:cs="Times-Bold"/>
          <w:b/>
          <w:bCs/>
        </w:rPr>
        <w:t xml:space="preserve">                                          </w:t>
      </w:r>
      <w:r>
        <w:rPr>
          <w:rFonts w:ascii="Times-Bold" w:hAnsi="Times-Bold" w:cs="Times-Bold"/>
          <w:b/>
          <w:bCs/>
        </w:rPr>
        <w:t xml:space="preserve">          </w:t>
      </w:r>
      <w:r w:rsidRPr="005B63A5">
        <w:rPr>
          <w:rFonts w:ascii="Times-Bold" w:hAnsi="Times-Bold" w:cs="Times-Bold"/>
          <w:b/>
          <w:bCs/>
        </w:rPr>
        <w:t xml:space="preserve">    </w:t>
      </w:r>
      <w:r>
        <w:rPr>
          <w:rFonts w:ascii="Times-Bold" w:hAnsi="Times-Bold" w:cs="Times-Bold"/>
          <w:b/>
          <w:bCs/>
        </w:rPr>
        <w:t xml:space="preserve">         IZMJENE I DOPUNE  </w:t>
      </w:r>
      <w:r w:rsidRPr="005B63A5">
        <w:rPr>
          <w:rFonts w:ascii="Times-Bold" w:hAnsi="Times-Bold" w:cs="Times-Bold"/>
          <w:b/>
          <w:bCs/>
        </w:rPr>
        <w:t>PROGRAM</w:t>
      </w:r>
      <w:r>
        <w:rPr>
          <w:rFonts w:ascii="Times-Bold" w:hAnsi="Times-Bold" w:cs="Times-Bold"/>
          <w:b/>
          <w:bCs/>
        </w:rPr>
        <w:t>A</w:t>
      </w:r>
    </w:p>
    <w:p w:rsidR="005B1E79" w:rsidRPr="005B63A5" w:rsidRDefault="005B1E79" w:rsidP="005B1E79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 w:rsidRPr="005B63A5">
        <w:rPr>
          <w:rFonts w:ascii="Times-Bold" w:hAnsi="Times-Bold" w:cs="Times-Bold"/>
          <w:b/>
          <w:bCs/>
        </w:rPr>
        <w:t xml:space="preserve">                                   </w:t>
      </w:r>
      <w:r>
        <w:rPr>
          <w:rFonts w:ascii="Times-Bold" w:hAnsi="Times-Bold" w:cs="Times-Bold"/>
          <w:b/>
          <w:bCs/>
        </w:rPr>
        <w:t xml:space="preserve">               </w:t>
      </w:r>
      <w:r w:rsidRPr="005B63A5">
        <w:rPr>
          <w:rFonts w:ascii="Times-Bold" w:hAnsi="Times-Bold" w:cs="Times-Bold"/>
          <w:b/>
          <w:bCs/>
        </w:rPr>
        <w:t xml:space="preserve">  </w:t>
      </w:r>
      <w:r>
        <w:rPr>
          <w:rFonts w:ascii="Times-Bold" w:hAnsi="Times-Bold" w:cs="Times-Bold"/>
          <w:b/>
          <w:bCs/>
        </w:rPr>
        <w:t xml:space="preserve">  </w:t>
      </w:r>
      <w:r w:rsidRPr="005B63A5">
        <w:rPr>
          <w:rFonts w:ascii="Times-Bold" w:hAnsi="Times-Bold" w:cs="Times-Bold"/>
          <w:b/>
          <w:bCs/>
        </w:rPr>
        <w:t xml:space="preserve"> gradnje objekata komunalne infrastrukture</w:t>
      </w:r>
    </w:p>
    <w:p w:rsidR="005B1E79" w:rsidRPr="005B63A5" w:rsidRDefault="005B1E79" w:rsidP="005B1E79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 w:rsidRPr="005B63A5">
        <w:rPr>
          <w:rFonts w:ascii="Times-Bold" w:hAnsi="Times-Bold" w:cs="Times-Bold"/>
          <w:b/>
          <w:bCs/>
        </w:rPr>
        <w:t xml:space="preserve">                                               </w:t>
      </w:r>
      <w:r>
        <w:rPr>
          <w:rFonts w:ascii="Times-Bold" w:hAnsi="Times-Bold" w:cs="Times-Bold"/>
          <w:b/>
          <w:bCs/>
        </w:rPr>
        <w:t xml:space="preserve">               </w:t>
      </w:r>
      <w:r w:rsidRPr="005B63A5">
        <w:rPr>
          <w:rFonts w:ascii="Times-Bold" w:hAnsi="Times-Bold" w:cs="Times-Bold"/>
          <w:b/>
          <w:bCs/>
        </w:rPr>
        <w:t xml:space="preserve">   </w:t>
      </w:r>
      <w:r>
        <w:rPr>
          <w:rFonts w:ascii="Times-Bold" w:hAnsi="Times-Bold" w:cs="Times-Bold"/>
          <w:b/>
          <w:bCs/>
        </w:rPr>
        <w:t xml:space="preserve">  </w:t>
      </w:r>
      <w:r w:rsidRPr="005B63A5">
        <w:rPr>
          <w:rFonts w:ascii="Times-Bold" w:hAnsi="Times-Bold" w:cs="Times-Bold"/>
          <w:b/>
          <w:bCs/>
        </w:rPr>
        <w:t xml:space="preserve">u </w:t>
      </w:r>
      <w:proofErr w:type="spellStart"/>
      <w:r w:rsidRPr="005B63A5">
        <w:rPr>
          <w:rFonts w:ascii="Times-Bold" w:hAnsi="Times-Bold" w:cs="Times-Bold"/>
          <w:b/>
          <w:bCs/>
        </w:rPr>
        <w:t>Op</w:t>
      </w:r>
      <w:r w:rsidRPr="005B63A5">
        <w:rPr>
          <w:rFonts w:ascii="TTE21BCA30t00" w:hAnsi="TTE21BCA30t00" w:cs="TTE21BCA30t00"/>
        </w:rPr>
        <w:t>c</w:t>
      </w:r>
      <w:r w:rsidRPr="005B63A5">
        <w:rPr>
          <w:rFonts w:ascii="Times-Bold" w:hAnsi="Times-Bold" w:cs="Times-Bold"/>
          <w:b/>
          <w:bCs/>
        </w:rPr>
        <w:t>ini</w:t>
      </w:r>
      <w:proofErr w:type="spellEnd"/>
      <w:r w:rsidRPr="005B63A5">
        <w:rPr>
          <w:rFonts w:ascii="Times-Bold" w:hAnsi="Times-Bold" w:cs="Times-Bold"/>
          <w:b/>
          <w:bCs/>
        </w:rPr>
        <w:t xml:space="preserve"> Ružić za 201</w:t>
      </w:r>
      <w:r>
        <w:rPr>
          <w:rFonts w:ascii="Times-Bold" w:hAnsi="Times-Bold" w:cs="Times-Bold"/>
          <w:b/>
          <w:bCs/>
        </w:rPr>
        <w:t>6</w:t>
      </w:r>
      <w:r w:rsidRPr="005B63A5">
        <w:rPr>
          <w:rFonts w:ascii="Times-Bold" w:hAnsi="Times-Bold" w:cs="Times-Bold"/>
          <w:b/>
          <w:bCs/>
        </w:rPr>
        <w:t>. godinu</w:t>
      </w:r>
    </w:p>
    <w:p w:rsidR="005B1E79" w:rsidRPr="005B63A5" w:rsidRDefault="005B1E79" w:rsidP="005B1E79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  <w:t xml:space="preserve">     (I</w:t>
      </w:r>
      <w:r w:rsidR="00F73833">
        <w:rPr>
          <w:rFonts w:ascii="Times-Bold" w:hAnsi="Times-Bold" w:cs="Times-Bold"/>
          <w:b/>
          <w:bCs/>
        </w:rPr>
        <w:t>I</w:t>
      </w:r>
      <w:r>
        <w:rPr>
          <w:rFonts w:ascii="Times-Bold" w:hAnsi="Times-Bold" w:cs="Times-Bold"/>
          <w:b/>
          <w:bCs/>
        </w:rPr>
        <w:t>)</w:t>
      </w:r>
    </w:p>
    <w:p w:rsidR="005B1E79" w:rsidRPr="00073404" w:rsidRDefault="005B1E79" w:rsidP="005B1E79">
      <w:pPr>
        <w:autoSpaceDE w:val="0"/>
        <w:autoSpaceDN w:val="0"/>
        <w:adjustRightInd w:val="0"/>
        <w:ind w:left="2832" w:firstLine="708"/>
        <w:rPr>
          <w:rFonts w:ascii="Times-Roman" w:hAnsi="Times-Roman" w:cs="Times-Roman"/>
          <w:b/>
        </w:rPr>
      </w:pPr>
      <w:r w:rsidRPr="00073404">
        <w:rPr>
          <w:rFonts w:ascii="TTE21FCB40t00" w:hAnsi="TTE21FCB40t00" w:cs="TTE21FCB40t00"/>
          <w:b/>
        </w:rPr>
        <w:t xml:space="preserve">        </w:t>
      </w:r>
      <w:r w:rsidRPr="00073404">
        <w:rPr>
          <w:rFonts w:ascii="TTE21FCB40t00" w:hAnsi="TTE21FCB40t00" w:cs="TTE21FCB40t00"/>
          <w:b/>
        </w:rPr>
        <w:tab/>
        <w:t>Č</w:t>
      </w:r>
      <w:r w:rsidRPr="00073404">
        <w:rPr>
          <w:rFonts w:ascii="Times-Roman" w:hAnsi="Times-Roman" w:cs="Times-Roman"/>
          <w:b/>
        </w:rPr>
        <w:t>lanak 1.</w:t>
      </w:r>
    </w:p>
    <w:p w:rsidR="005B1E79" w:rsidRPr="005B63A5" w:rsidRDefault="005B1E79" w:rsidP="005B1E79">
      <w:pPr>
        <w:autoSpaceDE w:val="0"/>
        <w:autoSpaceDN w:val="0"/>
        <w:adjustRightInd w:val="0"/>
        <w:ind w:left="2832" w:firstLine="708"/>
        <w:rPr>
          <w:rFonts w:ascii="Times-Roman" w:hAnsi="Times-Roman" w:cs="Times-Roman"/>
        </w:rPr>
      </w:pPr>
    </w:p>
    <w:p w:rsidR="005B1E79" w:rsidRPr="005B63A5" w:rsidRDefault="005B1E79" w:rsidP="005B1E79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 Programu gradnje objekata komunalne infrastrukture u Općini Ružić za 2016, godinu („Službeni vjesnik Šibensko-kninske županije“ br. 17/15</w:t>
      </w:r>
      <w:r w:rsidR="00F73833">
        <w:rPr>
          <w:rFonts w:ascii="Times-Roman" w:hAnsi="Times-Roman" w:cs="Times-Roman"/>
        </w:rPr>
        <w:t xml:space="preserve"> i 11/16</w:t>
      </w:r>
      <w:r>
        <w:rPr>
          <w:rFonts w:ascii="Times-Roman" w:hAnsi="Times-Roman" w:cs="Times-Roman"/>
        </w:rPr>
        <w:t>)  u članku 1. mijenjaju  se novčani iznosi na način:</w:t>
      </w:r>
    </w:p>
    <w:p w:rsidR="005B1E79" w:rsidRPr="005B63A5" w:rsidRDefault="005B1E79" w:rsidP="005B1E79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5B63A5">
        <w:rPr>
          <w:rFonts w:ascii="Times-Roman" w:hAnsi="Times-Roman" w:cs="Times-Roman"/>
        </w:rPr>
        <w:t xml:space="preserve"> </w:t>
      </w:r>
    </w:p>
    <w:p w:rsidR="005B1E79" w:rsidRPr="005B63A5" w:rsidRDefault="005B1E79" w:rsidP="005B1E79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</w:t>
      </w:r>
      <w:r w:rsidRPr="005B63A5">
        <w:rPr>
          <w:rFonts w:ascii="Times-Roman" w:hAnsi="Times-Roman" w:cs="Times-Roman"/>
        </w:rPr>
        <w:t xml:space="preserve">1. </w:t>
      </w:r>
      <w:r>
        <w:rPr>
          <w:rFonts w:ascii="Times-Roman" w:hAnsi="Times-Roman" w:cs="Times-Roman"/>
        </w:rPr>
        <w:t>Uređenje (asfaltiranje)</w:t>
      </w:r>
      <w:r w:rsidRPr="005B63A5">
        <w:rPr>
          <w:rFonts w:ascii="Times-Roman" w:hAnsi="Times-Roman" w:cs="Times-Roman"/>
        </w:rPr>
        <w:t xml:space="preserve"> nerazvrstanih  cesta u iznosu                      </w:t>
      </w:r>
      <w:r>
        <w:rPr>
          <w:rFonts w:ascii="Times-Roman" w:hAnsi="Times-Roman" w:cs="Times-Roman"/>
        </w:rPr>
        <w:t xml:space="preserve">  </w:t>
      </w:r>
      <w:r>
        <w:rPr>
          <w:rFonts w:ascii="Times-Roman" w:hAnsi="Times-Roman" w:cs="Times-Roman"/>
        </w:rPr>
        <w:tab/>
        <w:t>1.</w:t>
      </w:r>
      <w:r w:rsidR="00F73833">
        <w:rPr>
          <w:rFonts w:ascii="Times-Roman" w:hAnsi="Times-Roman" w:cs="Times-Roman"/>
        </w:rPr>
        <w:t>104</w:t>
      </w:r>
      <w:r>
        <w:rPr>
          <w:rFonts w:ascii="Times-Roman" w:hAnsi="Times-Roman" w:cs="Times-Roman"/>
        </w:rPr>
        <w:t>.</w:t>
      </w:r>
      <w:r w:rsidR="00F73833">
        <w:rPr>
          <w:rFonts w:ascii="Times-Roman" w:hAnsi="Times-Roman" w:cs="Times-Roman"/>
        </w:rPr>
        <w:t>4</w:t>
      </w:r>
      <w:r>
        <w:rPr>
          <w:rFonts w:ascii="Times-Roman" w:hAnsi="Times-Roman" w:cs="Times-Roman"/>
        </w:rPr>
        <w:t>20</w:t>
      </w:r>
      <w:r w:rsidRPr="005B63A5">
        <w:rPr>
          <w:rFonts w:ascii="Times-Roman" w:hAnsi="Times-Roman" w:cs="Times-Roman"/>
        </w:rPr>
        <w:t>,00 kuna</w:t>
      </w:r>
      <w:r>
        <w:rPr>
          <w:rFonts w:ascii="Times-Roman" w:hAnsi="Times-Roman" w:cs="Times-Roman"/>
        </w:rPr>
        <w:t xml:space="preserve"> </w:t>
      </w:r>
    </w:p>
    <w:p w:rsidR="005B1E79" w:rsidRPr="005B63A5" w:rsidRDefault="005B1E79" w:rsidP="005B1E79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</w:t>
      </w:r>
      <w:r w:rsidRPr="005B63A5">
        <w:rPr>
          <w:rFonts w:ascii="Times-Roman" w:hAnsi="Times-Roman" w:cs="Times-Roman"/>
        </w:rPr>
        <w:t xml:space="preserve">2. Uređenje </w:t>
      </w:r>
      <w:r>
        <w:rPr>
          <w:rFonts w:ascii="Times-Roman" w:hAnsi="Times-Roman" w:cs="Times-Roman"/>
        </w:rPr>
        <w:t>„tematskih putova“</w:t>
      </w:r>
      <w:r w:rsidRPr="005B63A5">
        <w:rPr>
          <w:rFonts w:ascii="Times-Roman" w:hAnsi="Times-Roman" w:cs="Times-Roman"/>
        </w:rPr>
        <w:t xml:space="preserve">                              </w:t>
      </w:r>
      <w:r>
        <w:rPr>
          <w:rFonts w:ascii="Times-Roman" w:hAnsi="Times-Roman" w:cs="Times-Roman"/>
        </w:rPr>
        <w:tab/>
        <w:t xml:space="preserve">                              </w:t>
      </w:r>
      <w:r w:rsidRPr="005B63A5">
        <w:rPr>
          <w:rFonts w:ascii="Times-Roman" w:hAnsi="Times-Roman" w:cs="Times-Roman"/>
        </w:rPr>
        <w:t xml:space="preserve">  </w:t>
      </w:r>
      <w:r>
        <w:rPr>
          <w:rFonts w:ascii="Times-Roman" w:hAnsi="Times-Roman" w:cs="Times-Roman"/>
        </w:rPr>
        <w:t xml:space="preserve"> 75</w:t>
      </w:r>
      <w:r w:rsidRPr="005B63A5">
        <w:rPr>
          <w:rFonts w:ascii="Times-Roman" w:hAnsi="Times-Roman" w:cs="Times-Roman"/>
        </w:rPr>
        <w:t>.000,00 kuna</w:t>
      </w:r>
      <w:r>
        <w:rPr>
          <w:rFonts w:ascii="Times-Roman" w:hAnsi="Times-Roman" w:cs="Times-Roman"/>
        </w:rPr>
        <w:t xml:space="preserve"> </w:t>
      </w:r>
    </w:p>
    <w:p w:rsidR="005B1E79" w:rsidRDefault="005B1E79" w:rsidP="005B1E79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5B63A5">
        <w:rPr>
          <w:rFonts w:ascii="Times-Roman" w:hAnsi="Times-Roman" w:cs="Times-Roman"/>
        </w:rPr>
        <w:t xml:space="preserve"> 3. Uređenje izvorišta pitke vode u iznosu     </w:t>
      </w:r>
      <w:r w:rsidRPr="005B63A5">
        <w:rPr>
          <w:rFonts w:ascii="Times-Roman" w:hAnsi="Times-Roman" w:cs="Times-Roman"/>
        </w:rPr>
        <w:tab/>
        <w:t xml:space="preserve">                   </w:t>
      </w:r>
      <w:r>
        <w:rPr>
          <w:rFonts w:ascii="Times-Roman" w:hAnsi="Times-Roman" w:cs="Times-Roman"/>
        </w:rPr>
        <w:t xml:space="preserve">     </w:t>
      </w:r>
      <w:r w:rsidRPr="005B63A5">
        <w:rPr>
          <w:rFonts w:ascii="Times-Roman" w:hAnsi="Times-Roman" w:cs="Times-Roman"/>
        </w:rPr>
        <w:t xml:space="preserve">      </w:t>
      </w:r>
      <w:r>
        <w:rPr>
          <w:rFonts w:ascii="Times-Roman" w:hAnsi="Times-Roman" w:cs="Times-Roman"/>
        </w:rPr>
        <w:t xml:space="preserve"> </w:t>
      </w:r>
      <w:r w:rsidRPr="005B63A5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 30</w:t>
      </w:r>
      <w:r w:rsidRPr="005B63A5">
        <w:rPr>
          <w:rFonts w:ascii="Times-Roman" w:hAnsi="Times-Roman" w:cs="Times-Roman"/>
        </w:rPr>
        <w:t>.000,00 kuna</w:t>
      </w:r>
    </w:p>
    <w:p w:rsidR="005B1E79" w:rsidRDefault="005B1E79" w:rsidP="005B1E79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4. Kupnja zemljišta za stambenu zonu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     70.000,00 kuna</w:t>
      </w:r>
    </w:p>
    <w:p w:rsidR="005B1E79" w:rsidRDefault="000D515D" w:rsidP="005B1E79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</w:t>
      </w:r>
      <w:r w:rsidR="00F73833">
        <w:rPr>
          <w:rFonts w:ascii="Times-Roman" w:hAnsi="Times-Roman" w:cs="Times-Roman"/>
        </w:rPr>
        <w:t>5</w:t>
      </w:r>
      <w:r w:rsidR="005B1E79">
        <w:rPr>
          <w:rFonts w:ascii="Times-Roman" w:hAnsi="Times-Roman" w:cs="Times-Roman"/>
        </w:rPr>
        <w:t xml:space="preserve">. Uređenje groblje Gradac </w:t>
      </w:r>
      <w:r w:rsidR="004A2E7F">
        <w:rPr>
          <w:rFonts w:ascii="Times-Roman" w:hAnsi="Times-Roman" w:cs="Times-Roman"/>
        </w:rPr>
        <w:t xml:space="preserve">  </w:t>
      </w:r>
      <w:r w:rsidR="005B1E79">
        <w:rPr>
          <w:rFonts w:ascii="Times-Roman" w:hAnsi="Times-Roman" w:cs="Times-Roman"/>
        </w:rPr>
        <w:tab/>
        <w:t xml:space="preserve">                      </w:t>
      </w:r>
      <w:r w:rsidR="00F73833">
        <w:rPr>
          <w:rFonts w:ascii="Times-Roman" w:hAnsi="Times-Roman" w:cs="Times-Roman"/>
        </w:rPr>
        <w:tab/>
        <w:t xml:space="preserve">        </w:t>
      </w:r>
      <w:r w:rsidR="005B1E79">
        <w:rPr>
          <w:rFonts w:ascii="Times-Roman" w:hAnsi="Times-Roman" w:cs="Times-Roman"/>
        </w:rPr>
        <w:t xml:space="preserve">   </w:t>
      </w:r>
      <w:r w:rsidR="004A2E7F">
        <w:rPr>
          <w:rFonts w:ascii="Times-Roman" w:hAnsi="Times-Roman" w:cs="Times-Roman"/>
        </w:rPr>
        <w:t xml:space="preserve">              </w:t>
      </w:r>
      <w:r w:rsidR="005B1E79">
        <w:rPr>
          <w:rFonts w:ascii="Times-Roman" w:hAnsi="Times-Roman" w:cs="Times-Roman"/>
        </w:rPr>
        <w:t xml:space="preserve">      </w:t>
      </w:r>
      <w:r w:rsidR="00F73833">
        <w:rPr>
          <w:rFonts w:ascii="Times-Roman" w:hAnsi="Times-Roman" w:cs="Times-Roman"/>
        </w:rPr>
        <w:t>165</w:t>
      </w:r>
      <w:r w:rsidR="005B1E79">
        <w:rPr>
          <w:rFonts w:ascii="Times-Roman" w:hAnsi="Times-Roman" w:cs="Times-Roman"/>
        </w:rPr>
        <w:t>.000,00 kuna</w:t>
      </w:r>
    </w:p>
    <w:p w:rsidR="005B1E79" w:rsidRDefault="005B1E79" w:rsidP="005B1E79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</w:t>
      </w:r>
      <w:r w:rsidR="00F73833">
        <w:rPr>
          <w:rFonts w:ascii="Times-Roman" w:hAnsi="Times-Roman" w:cs="Times-Roman"/>
        </w:rPr>
        <w:t>6</w:t>
      </w:r>
      <w:r>
        <w:rPr>
          <w:rFonts w:ascii="Times-Roman" w:hAnsi="Times-Roman" w:cs="Times-Roman"/>
        </w:rPr>
        <w:t>. Izrada Izmjena prostornog plana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     86.075,00 kuna</w:t>
      </w:r>
    </w:p>
    <w:p w:rsidR="005B1E79" w:rsidRPr="005B63A5" w:rsidRDefault="000D515D" w:rsidP="005B1E79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</w:t>
      </w:r>
      <w:bookmarkStart w:id="0" w:name="_GoBack"/>
      <w:bookmarkEnd w:id="0"/>
      <w:r w:rsidR="00F73833">
        <w:rPr>
          <w:rFonts w:ascii="Times-Roman" w:hAnsi="Times-Roman" w:cs="Times-Roman"/>
        </w:rPr>
        <w:t>7</w:t>
      </w:r>
      <w:r w:rsidR="005B1E79">
        <w:rPr>
          <w:rFonts w:ascii="Times-Roman" w:hAnsi="Times-Roman" w:cs="Times-Roman"/>
        </w:rPr>
        <w:t>. Nabavka kontejnera</w:t>
      </w:r>
      <w:r w:rsidR="005B1E79">
        <w:rPr>
          <w:rFonts w:ascii="Times-Roman" w:hAnsi="Times-Roman" w:cs="Times-Roman"/>
        </w:rPr>
        <w:tab/>
      </w:r>
      <w:r w:rsidR="005B1E79">
        <w:rPr>
          <w:rFonts w:ascii="Times-Roman" w:hAnsi="Times-Roman" w:cs="Times-Roman"/>
        </w:rPr>
        <w:tab/>
      </w:r>
      <w:r w:rsidR="005B1E79">
        <w:rPr>
          <w:rFonts w:ascii="Times-Roman" w:hAnsi="Times-Roman" w:cs="Times-Roman"/>
        </w:rPr>
        <w:tab/>
      </w:r>
      <w:r w:rsidR="005B1E79">
        <w:rPr>
          <w:rFonts w:ascii="Times-Roman" w:hAnsi="Times-Roman" w:cs="Times-Roman"/>
        </w:rPr>
        <w:tab/>
      </w:r>
      <w:r w:rsidR="005B1E79">
        <w:rPr>
          <w:rFonts w:ascii="Times-Roman" w:hAnsi="Times-Roman" w:cs="Times-Roman"/>
        </w:rPr>
        <w:tab/>
      </w:r>
      <w:r w:rsidR="005B1E79">
        <w:rPr>
          <w:rFonts w:ascii="Times-Roman" w:hAnsi="Times-Roman" w:cs="Times-Roman"/>
        </w:rPr>
        <w:tab/>
        <w:t xml:space="preserve">     </w:t>
      </w:r>
      <w:r w:rsidR="00F73833">
        <w:rPr>
          <w:rFonts w:ascii="Times-Roman" w:hAnsi="Times-Roman" w:cs="Times-Roman"/>
        </w:rPr>
        <w:t>36.5</w:t>
      </w:r>
      <w:r w:rsidR="005B1E79">
        <w:rPr>
          <w:rFonts w:ascii="Times-Roman" w:hAnsi="Times-Roman" w:cs="Times-Roman"/>
        </w:rPr>
        <w:t>00,00 kuna</w:t>
      </w:r>
    </w:p>
    <w:p w:rsidR="005B1E79" w:rsidRPr="005B63A5" w:rsidRDefault="005B1E79" w:rsidP="005B1E79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5B63A5">
        <w:rPr>
          <w:rFonts w:ascii="Times-Roman" w:hAnsi="Times-Roman" w:cs="Times-Roman"/>
        </w:rPr>
        <w:t>________________________________________________________________</w:t>
      </w:r>
      <w:r>
        <w:rPr>
          <w:rFonts w:ascii="Times-Roman" w:hAnsi="Times-Roman" w:cs="Times-Roman"/>
        </w:rPr>
        <w:t>_______</w:t>
      </w:r>
    </w:p>
    <w:p w:rsidR="005B1E79" w:rsidRPr="005B63A5" w:rsidRDefault="005B1E79" w:rsidP="005B1E79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5B63A5">
        <w:rPr>
          <w:rFonts w:ascii="Times-Roman" w:hAnsi="Times-Roman" w:cs="Times-Roman"/>
        </w:rPr>
        <w:t xml:space="preserve">    Ukupno</w:t>
      </w:r>
      <w:r w:rsidRPr="005B63A5">
        <w:rPr>
          <w:rFonts w:ascii="Times-Roman" w:hAnsi="Times-Roman" w:cs="Times-Roman"/>
        </w:rPr>
        <w:tab/>
      </w:r>
      <w:r w:rsidRPr="005B63A5">
        <w:rPr>
          <w:rFonts w:ascii="Times-Roman" w:hAnsi="Times-Roman" w:cs="Times-Roman"/>
        </w:rPr>
        <w:tab/>
      </w:r>
      <w:r w:rsidRPr="005B63A5">
        <w:rPr>
          <w:rFonts w:ascii="Times-Roman" w:hAnsi="Times-Roman" w:cs="Times-Roman"/>
        </w:rPr>
        <w:tab/>
      </w:r>
      <w:r w:rsidRPr="005B63A5">
        <w:rPr>
          <w:rFonts w:ascii="Times-Roman" w:hAnsi="Times-Roman" w:cs="Times-Roman"/>
        </w:rPr>
        <w:tab/>
      </w:r>
      <w:r w:rsidRPr="005B63A5">
        <w:rPr>
          <w:rFonts w:ascii="Times-Roman" w:hAnsi="Times-Roman" w:cs="Times-Roman"/>
        </w:rPr>
        <w:tab/>
        <w:t xml:space="preserve">   </w:t>
      </w:r>
      <w:r w:rsidRPr="005B63A5">
        <w:rPr>
          <w:rFonts w:ascii="Times-Roman" w:hAnsi="Times-Roman" w:cs="Times-Roman"/>
        </w:rPr>
        <w:tab/>
        <w:t xml:space="preserve">         </w:t>
      </w:r>
      <w:r>
        <w:rPr>
          <w:rFonts w:ascii="Times-Roman" w:hAnsi="Times-Roman" w:cs="Times-Roman"/>
        </w:rPr>
        <w:t xml:space="preserve">     </w:t>
      </w:r>
      <w:r w:rsidRPr="005B63A5">
        <w:rPr>
          <w:rFonts w:ascii="Times-Roman" w:hAnsi="Times-Roman" w:cs="Times-Roman"/>
        </w:rPr>
        <w:t xml:space="preserve">   </w:t>
      </w:r>
      <w:r>
        <w:rPr>
          <w:rFonts w:ascii="Times-Roman" w:hAnsi="Times-Roman" w:cs="Times-Roman"/>
        </w:rPr>
        <w:t>1.</w:t>
      </w:r>
      <w:r w:rsidR="00F73833">
        <w:rPr>
          <w:rFonts w:ascii="Times-Roman" w:hAnsi="Times-Roman" w:cs="Times-Roman"/>
        </w:rPr>
        <w:t>566.995</w:t>
      </w:r>
      <w:r w:rsidRPr="005B63A5">
        <w:rPr>
          <w:rFonts w:ascii="Times-Roman" w:hAnsi="Times-Roman" w:cs="Times-Roman"/>
        </w:rPr>
        <w:t>,00 kuna.</w:t>
      </w:r>
    </w:p>
    <w:p w:rsidR="005B1E79" w:rsidRPr="005B63A5" w:rsidRDefault="005B1E79" w:rsidP="005B1E79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5B1E79" w:rsidRPr="005B63A5" w:rsidRDefault="005B1E79" w:rsidP="005B1E79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 w:rsidRPr="005B63A5">
        <w:rPr>
          <w:rFonts w:ascii="Times-Bold" w:hAnsi="Times-Bold" w:cs="Times-Bold"/>
          <w:b/>
          <w:bCs/>
        </w:rPr>
        <w:tab/>
      </w:r>
      <w:r w:rsidRPr="005B63A5">
        <w:rPr>
          <w:rFonts w:ascii="Times-Bold" w:hAnsi="Times-Bold" w:cs="Times-Bold"/>
          <w:b/>
          <w:bCs/>
        </w:rPr>
        <w:tab/>
      </w:r>
      <w:r w:rsidRPr="005B63A5">
        <w:rPr>
          <w:rFonts w:ascii="Times-Bold" w:hAnsi="Times-Bold" w:cs="Times-Bold"/>
          <w:b/>
          <w:bCs/>
        </w:rPr>
        <w:tab/>
      </w:r>
    </w:p>
    <w:p w:rsidR="005B1E79" w:rsidRPr="00073404" w:rsidRDefault="005B1E79" w:rsidP="005B1E79">
      <w:pPr>
        <w:autoSpaceDE w:val="0"/>
        <w:autoSpaceDN w:val="0"/>
        <w:adjustRightInd w:val="0"/>
        <w:ind w:left="708"/>
        <w:rPr>
          <w:rFonts w:ascii="Times-Roman" w:hAnsi="Times-Roman" w:cs="Times-Roman"/>
          <w:b/>
        </w:rPr>
      </w:pPr>
      <w:r w:rsidRPr="005B63A5">
        <w:rPr>
          <w:rFonts w:ascii="Times-Roman" w:hAnsi="Times-Roman" w:cs="Times-Roman"/>
        </w:rPr>
        <w:tab/>
      </w:r>
      <w:r w:rsidRPr="005B63A5">
        <w:rPr>
          <w:rFonts w:ascii="Times-Roman" w:hAnsi="Times-Roman" w:cs="Times-Roman"/>
        </w:rPr>
        <w:tab/>
      </w:r>
      <w:r w:rsidRPr="005B63A5">
        <w:rPr>
          <w:rFonts w:ascii="Times-Roman" w:hAnsi="Times-Roman" w:cs="Times-Roman"/>
        </w:rPr>
        <w:tab/>
      </w:r>
      <w:r w:rsidRPr="005B63A5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  <w:b/>
        </w:rPr>
        <w:t xml:space="preserve"> </w:t>
      </w:r>
    </w:p>
    <w:p w:rsidR="005B1E79" w:rsidRPr="005B63A5" w:rsidRDefault="005B1E79" w:rsidP="005B1E79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5B1E79" w:rsidRPr="005B63A5" w:rsidRDefault="005B1E79" w:rsidP="005B1E79">
      <w:pPr>
        <w:autoSpaceDE w:val="0"/>
        <w:autoSpaceDN w:val="0"/>
        <w:adjustRightInd w:val="0"/>
        <w:ind w:firstLine="36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 članku 2  mijenjaju se novčani iznosi na način:</w:t>
      </w:r>
    </w:p>
    <w:p w:rsidR="005B1E79" w:rsidRPr="005B63A5" w:rsidRDefault="005B1E79" w:rsidP="005B1E79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5B1E79" w:rsidRPr="005B63A5" w:rsidRDefault="005B1E79" w:rsidP="005B1E79">
      <w:pPr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5B63A5">
        <w:rPr>
          <w:rFonts w:ascii="Times-Roman" w:hAnsi="Times-Roman" w:cs="Times-Roman"/>
        </w:rPr>
        <w:t>Komunalnog doprinosa</w:t>
      </w:r>
      <w:r w:rsidRPr="005B63A5">
        <w:rPr>
          <w:rFonts w:ascii="Times-Roman" w:hAnsi="Times-Roman" w:cs="Times-Roman"/>
        </w:rPr>
        <w:tab/>
      </w:r>
      <w:r w:rsidRPr="005B63A5">
        <w:rPr>
          <w:rFonts w:ascii="Times-Roman" w:hAnsi="Times-Roman" w:cs="Times-Roman"/>
        </w:rPr>
        <w:tab/>
        <w:t xml:space="preserve">                                      </w:t>
      </w:r>
      <w:r w:rsidRPr="005B63A5">
        <w:rPr>
          <w:rFonts w:ascii="Times-Roman" w:hAnsi="Times-Roman" w:cs="Times-Roman"/>
        </w:rPr>
        <w:tab/>
      </w:r>
      <w:r w:rsidR="000D515D">
        <w:rPr>
          <w:rFonts w:ascii="Times-Roman" w:hAnsi="Times-Roman" w:cs="Times-Roman"/>
        </w:rPr>
        <w:t xml:space="preserve"> </w:t>
      </w:r>
      <w:r w:rsidRPr="005B63A5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130</w:t>
      </w:r>
      <w:r w:rsidRPr="005B63A5">
        <w:rPr>
          <w:rFonts w:ascii="Times-Roman" w:hAnsi="Times-Roman" w:cs="Times-Roman"/>
        </w:rPr>
        <w:t>.000,00 kuna</w:t>
      </w:r>
    </w:p>
    <w:p w:rsidR="005B1E79" w:rsidRPr="00263028" w:rsidRDefault="005B1E79" w:rsidP="005B1E79">
      <w:pPr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Ostali prihoda od nefinancijske  imovine</w:t>
      </w:r>
      <w:r w:rsidRPr="005B63A5">
        <w:rPr>
          <w:rFonts w:ascii="Times-Roman" w:hAnsi="Times-Roman" w:cs="Times-Roman"/>
        </w:rPr>
        <w:t xml:space="preserve"> </w:t>
      </w:r>
      <w:r w:rsidRPr="005B63A5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5B63A5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          </w:t>
      </w:r>
      <w:r w:rsidRPr="005B63A5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 </w:t>
      </w:r>
      <w:r w:rsidRPr="005B63A5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   </w:t>
      </w:r>
      <w:r w:rsidRPr="005B63A5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70.000,00</w:t>
      </w:r>
      <w:r w:rsidRPr="005B63A5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 </w:t>
      </w:r>
      <w:r w:rsidRPr="005B63A5">
        <w:rPr>
          <w:rFonts w:ascii="Times-Roman" w:hAnsi="Times-Roman" w:cs="Times-Roman"/>
        </w:rPr>
        <w:t>kuna</w:t>
      </w:r>
      <w:r w:rsidRPr="006E285D">
        <w:rPr>
          <w:rFonts w:ascii="Times-Roman" w:hAnsi="Times-Roman" w:cs="Times-Roman"/>
        </w:rPr>
        <w:t xml:space="preserve">      </w:t>
      </w:r>
      <w:r w:rsidRPr="006E285D">
        <w:rPr>
          <w:rFonts w:ascii="Times-Roman" w:hAnsi="Times-Roman" w:cs="Times-Roman"/>
        </w:rPr>
        <w:tab/>
      </w:r>
    </w:p>
    <w:p w:rsidR="005B1E79" w:rsidRPr="00057238" w:rsidRDefault="005B1E79" w:rsidP="005B1E79">
      <w:pPr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057238">
        <w:rPr>
          <w:rFonts w:ascii="Times-Roman" w:hAnsi="Times-Roman" w:cs="Times-Roman"/>
        </w:rPr>
        <w:t xml:space="preserve"> Donacije </w:t>
      </w:r>
      <w:r w:rsidRPr="00057238">
        <w:rPr>
          <w:rFonts w:ascii="Times-Roman" w:hAnsi="Times-Roman" w:cs="Times-Roman"/>
        </w:rPr>
        <w:tab/>
      </w:r>
      <w:r w:rsidRPr="00057238">
        <w:rPr>
          <w:rFonts w:ascii="Times-Roman" w:hAnsi="Times-Roman" w:cs="Times-Roman"/>
        </w:rPr>
        <w:tab/>
      </w:r>
      <w:r w:rsidRPr="00057238">
        <w:rPr>
          <w:rFonts w:ascii="Times-Roman" w:hAnsi="Times-Roman" w:cs="Times-Roman"/>
        </w:rPr>
        <w:tab/>
      </w:r>
      <w:r w:rsidRPr="00057238">
        <w:rPr>
          <w:rFonts w:ascii="Times-Roman" w:hAnsi="Times-Roman" w:cs="Times-Roman"/>
        </w:rPr>
        <w:tab/>
        <w:t xml:space="preserve">                              </w:t>
      </w:r>
      <w:r w:rsidR="000D515D">
        <w:rPr>
          <w:rFonts w:ascii="Times-Roman" w:hAnsi="Times-Roman" w:cs="Times-Roman"/>
        </w:rPr>
        <w:t xml:space="preserve"> </w:t>
      </w:r>
      <w:r w:rsidRPr="00057238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 </w:t>
      </w:r>
      <w:r w:rsidRPr="00057238">
        <w:rPr>
          <w:rFonts w:ascii="Times-Roman" w:hAnsi="Times-Roman" w:cs="Times-Roman"/>
        </w:rPr>
        <w:t>15.000,00 kuna</w:t>
      </w:r>
    </w:p>
    <w:p w:rsidR="005B1E79" w:rsidRPr="000E5107" w:rsidRDefault="005B1E79" w:rsidP="005B1E79">
      <w:pPr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Ostali proračunski prihodi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     </w:t>
      </w:r>
      <w:r>
        <w:rPr>
          <w:rFonts w:ascii="Times-Roman" w:hAnsi="Times-Roman" w:cs="Times-Roman"/>
        </w:rPr>
        <w:tab/>
        <w:t xml:space="preserve">             1.</w:t>
      </w:r>
      <w:r w:rsidR="00F73833">
        <w:rPr>
          <w:rFonts w:ascii="Times-Roman" w:hAnsi="Times-Roman" w:cs="Times-Roman"/>
        </w:rPr>
        <w:t>351.995</w:t>
      </w:r>
      <w:r>
        <w:rPr>
          <w:rFonts w:ascii="Times-Roman" w:hAnsi="Times-Roman" w:cs="Times-Roman"/>
        </w:rPr>
        <w:t>.,00 kuna</w:t>
      </w:r>
    </w:p>
    <w:p w:rsidR="005B1E79" w:rsidRPr="005B63A5" w:rsidRDefault="005B1E79" w:rsidP="005B1E79">
      <w:pPr>
        <w:autoSpaceDE w:val="0"/>
        <w:autoSpaceDN w:val="0"/>
        <w:adjustRightInd w:val="0"/>
        <w:ind w:left="720"/>
        <w:rPr>
          <w:rFonts w:ascii="Times-Roman" w:hAnsi="Times-Roman" w:cs="Times-Roman"/>
        </w:rPr>
      </w:pPr>
      <w:r w:rsidRPr="005B63A5">
        <w:rPr>
          <w:rFonts w:ascii="Times-Roman" w:hAnsi="Times-Roman" w:cs="Times-Roman"/>
        </w:rPr>
        <w:t>_______________________________________</w:t>
      </w:r>
      <w:r>
        <w:rPr>
          <w:rFonts w:ascii="Times-Roman" w:hAnsi="Times-Roman" w:cs="Times-Roman"/>
        </w:rPr>
        <w:t>____</w:t>
      </w:r>
      <w:r w:rsidRPr="005B63A5">
        <w:rPr>
          <w:rFonts w:ascii="Times-Roman" w:hAnsi="Times-Roman" w:cs="Times-Roman"/>
        </w:rPr>
        <w:t>___________</w:t>
      </w:r>
      <w:r>
        <w:rPr>
          <w:rFonts w:ascii="Times-Roman" w:hAnsi="Times-Roman" w:cs="Times-Roman"/>
        </w:rPr>
        <w:t>_________</w:t>
      </w:r>
    </w:p>
    <w:p w:rsidR="005B1E79" w:rsidRPr="005B63A5" w:rsidRDefault="005B1E79" w:rsidP="005B1E79">
      <w:pPr>
        <w:autoSpaceDE w:val="0"/>
        <w:autoSpaceDN w:val="0"/>
        <w:adjustRightInd w:val="0"/>
        <w:ind w:left="720"/>
        <w:rPr>
          <w:rFonts w:ascii="Times-Roman" w:hAnsi="Times-Roman" w:cs="Times-Roman"/>
        </w:rPr>
      </w:pPr>
      <w:r w:rsidRPr="005B63A5">
        <w:rPr>
          <w:rFonts w:ascii="Times-Roman" w:hAnsi="Times-Roman" w:cs="Times-Roman"/>
        </w:rPr>
        <w:t>Ukupno</w:t>
      </w:r>
      <w:r w:rsidRPr="005B63A5">
        <w:rPr>
          <w:rFonts w:ascii="Times-Roman" w:hAnsi="Times-Roman" w:cs="Times-Roman"/>
        </w:rPr>
        <w:tab/>
      </w:r>
      <w:r w:rsidRPr="005B63A5">
        <w:rPr>
          <w:rFonts w:ascii="Times-Roman" w:hAnsi="Times-Roman" w:cs="Times-Roman"/>
        </w:rPr>
        <w:tab/>
      </w:r>
      <w:r w:rsidRPr="005B63A5">
        <w:rPr>
          <w:rFonts w:ascii="Times-Roman" w:hAnsi="Times-Roman" w:cs="Times-Roman"/>
        </w:rPr>
        <w:tab/>
      </w:r>
      <w:r w:rsidRPr="005B63A5">
        <w:rPr>
          <w:rFonts w:ascii="Times-Roman" w:hAnsi="Times-Roman" w:cs="Times-Roman"/>
        </w:rPr>
        <w:tab/>
      </w:r>
      <w:r w:rsidRPr="005B63A5">
        <w:rPr>
          <w:rFonts w:ascii="Times-Roman" w:hAnsi="Times-Roman" w:cs="Times-Roman"/>
        </w:rPr>
        <w:tab/>
      </w:r>
      <w:r w:rsidRPr="005B63A5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 xml:space="preserve">              1.</w:t>
      </w:r>
      <w:r w:rsidR="00F73833">
        <w:rPr>
          <w:rFonts w:ascii="Times-Roman" w:hAnsi="Times-Roman" w:cs="Times-Roman"/>
        </w:rPr>
        <w:t>566.995</w:t>
      </w:r>
      <w:r>
        <w:rPr>
          <w:rFonts w:ascii="Times-Roman" w:hAnsi="Times-Roman" w:cs="Times-Roman"/>
        </w:rPr>
        <w:t>,00</w:t>
      </w:r>
      <w:r w:rsidRPr="005B63A5">
        <w:rPr>
          <w:rFonts w:ascii="Times-Roman" w:hAnsi="Times-Roman" w:cs="Times-Roman"/>
        </w:rPr>
        <w:t xml:space="preserve"> kuna.</w:t>
      </w:r>
    </w:p>
    <w:p w:rsidR="005B1E79" w:rsidRPr="005B63A5" w:rsidRDefault="005B1E79" w:rsidP="005B1E79">
      <w:pPr>
        <w:autoSpaceDE w:val="0"/>
        <w:autoSpaceDN w:val="0"/>
        <w:adjustRightInd w:val="0"/>
        <w:ind w:left="720"/>
        <w:rPr>
          <w:rFonts w:ascii="Times-Roman" w:hAnsi="Times-Roman" w:cs="Times-Roman"/>
        </w:rPr>
      </w:pPr>
    </w:p>
    <w:p w:rsidR="005B1E79" w:rsidRPr="005B63A5" w:rsidRDefault="005B1E79" w:rsidP="005B1E79">
      <w:pPr>
        <w:autoSpaceDE w:val="0"/>
        <w:autoSpaceDN w:val="0"/>
        <w:adjustRightInd w:val="0"/>
        <w:ind w:left="720"/>
        <w:rPr>
          <w:rFonts w:ascii="Times-Roman" w:hAnsi="Times-Roman" w:cs="Times-Roman"/>
        </w:rPr>
      </w:pPr>
      <w:r w:rsidRPr="005B63A5">
        <w:rPr>
          <w:rFonts w:ascii="Times-Roman" w:hAnsi="Times-Roman" w:cs="Times-Roman"/>
        </w:rPr>
        <w:tab/>
      </w:r>
      <w:r w:rsidRPr="005B63A5">
        <w:rPr>
          <w:rFonts w:ascii="Times-Roman" w:hAnsi="Times-Roman" w:cs="Times-Roman"/>
        </w:rPr>
        <w:tab/>
      </w:r>
      <w:r w:rsidRPr="005B63A5">
        <w:rPr>
          <w:rFonts w:ascii="Times-Roman" w:hAnsi="Times-Roman" w:cs="Times-Roman"/>
        </w:rPr>
        <w:tab/>
      </w:r>
    </w:p>
    <w:p w:rsidR="005B1E79" w:rsidRPr="00073404" w:rsidRDefault="005B1E79" w:rsidP="005B1E79">
      <w:pPr>
        <w:autoSpaceDE w:val="0"/>
        <w:autoSpaceDN w:val="0"/>
        <w:adjustRightInd w:val="0"/>
        <w:ind w:left="2844" w:firstLine="696"/>
        <w:rPr>
          <w:rFonts w:ascii="Times-Roman" w:hAnsi="Times-Roman" w:cs="Times-Roman"/>
          <w:b/>
        </w:rPr>
      </w:pPr>
      <w:r w:rsidRPr="00073404">
        <w:rPr>
          <w:rFonts w:ascii="Times-Roman" w:hAnsi="Times-Roman" w:cs="Times-Roman"/>
          <w:b/>
        </w:rPr>
        <w:tab/>
      </w:r>
      <w:r>
        <w:rPr>
          <w:rFonts w:ascii="Times-Roman" w:hAnsi="Times-Roman" w:cs="Times-Roman"/>
          <w:b/>
        </w:rPr>
        <w:t xml:space="preserve"> </w:t>
      </w:r>
    </w:p>
    <w:p w:rsidR="005B1E79" w:rsidRPr="005B63A5" w:rsidRDefault="005B1E79" w:rsidP="005B1E79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5B1E79" w:rsidRPr="005B63A5" w:rsidRDefault="005B1E79" w:rsidP="005B1E79">
      <w:pPr>
        <w:autoSpaceDE w:val="0"/>
        <w:autoSpaceDN w:val="0"/>
        <w:adjustRightInd w:val="0"/>
        <w:ind w:firstLine="708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</w:t>
      </w:r>
    </w:p>
    <w:p w:rsidR="005B1E79" w:rsidRPr="005B63A5" w:rsidRDefault="005B1E79" w:rsidP="005B1E79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5B1E79" w:rsidRPr="00073404" w:rsidRDefault="005B1E79" w:rsidP="005B1E79">
      <w:pPr>
        <w:rPr>
          <w:b/>
        </w:rPr>
      </w:pPr>
      <w:r w:rsidRPr="005B63A5">
        <w:tab/>
      </w:r>
      <w:r w:rsidRPr="005B63A5">
        <w:tab/>
      </w:r>
      <w:r w:rsidRPr="005B63A5">
        <w:tab/>
      </w:r>
      <w:r w:rsidRPr="005B63A5">
        <w:tab/>
      </w:r>
      <w:r w:rsidRPr="005B63A5">
        <w:tab/>
      </w:r>
      <w:r>
        <w:tab/>
      </w:r>
      <w:r w:rsidRPr="00073404">
        <w:rPr>
          <w:b/>
        </w:rPr>
        <w:t xml:space="preserve">Članak </w:t>
      </w:r>
      <w:r>
        <w:rPr>
          <w:b/>
        </w:rPr>
        <w:t>2</w:t>
      </w:r>
      <w:r w:rsidRPr="00073404">
        <w:rPr>
          <w:b/>
        </w:rPr>
        <w:t>.</w:t>
      </w:r>
    </w:p>
    <w:p w:rsidR="005B1E79" w:rsidRPr="005B63A5" w:rsidRDefault="005B1E79" w:rsidP="005B1E79"/>
    <w:p w:rsidR="005B1E79" w:rsidRPr="005B63A5" w:rsidRDefault="005B1E79" w:rsidP="005B1E79">
      <w:r w:rsidRPr="005B63A5">
        <w:tab/>
      </w:r>
      <w:r w:rsidRPr="005B63A5">
        <w:tab/>
      </w:r>
      <w:r>
        <w:t xml:space="preserve">Ove Izmjene i dopune </w:t>
      </w:r>
      <w:r w:rsidRPr="005B63A5">
        <w:t xml:space="preserve"> Program</w:t>
      </w:r>
      <w:r>
        <w:t xml:space="preserve">a  </w:t>
      </w:r>
      <w:r w:rsidRPr="00073404">
        <w:rPr>
          <w:rFonts w:ascii="Times-Bold" w:hAnsi="Times-Bold" w:cs="Times-Bold"/>
          <w:bCs/>
        </w:rPr>
        <w:t>gradnje objekata komunalne infrastrukture za 2016. godinu</w:t>
      </w:r>
      <w:r w:rsidRPr="005B63A5">
        <w:t xml:space="preserve"> </w:t>
      </w:r>
      <w:r>
        <w:t>(I</w:t>
      </w:r>
      <w:r w:rsidR="004A2E7F">
        <w:t>I</w:t>
      </w:r>
      <w:r>
        <w:t xml:space="preserve">) </w:t>
      </w:r>
      <w:r w:rsidRPr="005B63A5">
        <w:t>stupa</w:t>
      </w:r>
      <w:r>
        <w:t xml:space="preserve">ju </w:t>
      </w:r>
      <w:r w:rsidRPr="005B63A5">
        <w:t xml:space="preserve"> na snagu osmog dana od dana objave u «Službenom vjesniku Šibensko-kninske županije»..</w:t>
      </w:r>
    </w:p>
    <w:p w:rsidR="005B1E79" w:rsidRPr="005B63A5" w:rsidRDefault="005B1E79" w:rsidP="005B1E79"/>
    <w:p w:rsidR="005B1E79" w:rsidRPr="005B63A5" w:rsidRDefault="005B1E79" w:rsidP="005B1E79">
      <w:r w:rsidRPr="005B63A5">
        <w:t>K</w:t>
      </w:r>
      <w:r>
        <w:t>LASA</w:t>
      </w:r>
      <w:r w:rsidRPr="005B63A5">
        <w:t>: 363-01/1</w:t>
      </w:r>
      <w:r>
        <w:t>5-01/18</w:t>
      </w:r>
      <w:r w:rsidRPr="005B63A5">
        <w:t xml:space="preserve">  </w:t>
      </w:r>
    </w:p>
    <w:p w:rsidR="005B1E79" w:rsidRPr="005B63A5" w:rsidRDefault="005B1E79" w:rsidP="005B1E79">
      <w:r>
        <w:t>URBROJ</w:t>
      </w:r>
      <w:r w:rsidRPr="005B63A5">
        <w:t>.: 2182/08-1</w:t>
      </w:r>
      <w:r>
        <w:t>6</w:t>
      </w:r>
      <w:r w:rsidRPr="005B63A5">
        <w:t>-</w:t>
      </w:r>
      <w:r w:rsidR="004A2E7F">
        <w:t xml:space="preserve"> </w:t>
      </w:r>
      <w:r w:rsidR="000D515D">
        <w:t>3</w:t>
      </w:r>
    </w:p>
    <w:p w:rsidR="005B1E79" w:rsidRPr="005B63A5" w:rsidRDefault="005B1E79" w:rsidP="005B1E79">
      <w:r w:rsidRPr="005B63A5">
        <w:t>Gradac</w:t>
      </w:r>
      <w:r>
        <w:t xml:space="preserve">, </w:t>
      </w:r>
      <w:r w:rsidR="000D515D">
        <w:t>14. prosinca</w:t>
      </w:r>
      <w:r w:rsidRPr="005B63A5">
        <w:t xml:space="preserve">  201</w:t>
      </w:r>
      <w:r>
        <w:t>6.</w:t>
      </w:r>
      <w:r w:rsidRPr="005B63A5">
        <w:t xml:space="preserve"> </w:t>
      </w:r>
    </w:p>
    <w:p w:rsidR="005B1E79" w:rsidRPr="005B63A5" w:rsidRDefault="005B1E79" w:rsidP="005B1E79">
      <w:pPr>
        <w:rPr>
          <w:b/>
          <w:i/>
        </w:rPr>
      </w:pPr>
      <w:r w:rsidRPr="005B63A5">
        <w:tab/>
      </w:r>
      <w:r w:rsidRPr="005B63A5">
        <w:tab/>
      </w:r>
      <w:r w:rsidRPr="005B63A5">
        <w:tab/>
      </w:r>
      <w:r w:rsidRPr="005B63A5">
        <w:tab/>
      </w:r>
      <w:r w:rsidRPr="005B63A5">
        <w:rPr>
          <w:b/>
          <w:i/>
        </w:rPr>
        <w:t>OPĆINSKO VIJEĆE OPĆINE RUŽIĆ</w:t>
      </w:r>
    </w:p>
    <w:p w:rsidR="005B1E79" w:rsidRDefault="005B1E79" w:rsidP="005B1E79">
      <w:pPr>
        <w:rPr>
          <w:b/>
          <w:i/>
        </w:rPr>
      </w:pPr>
      <w:r w:rsidRPr="005B63A5">
        <w:rPr>
          <w:b/>
          <w:i/>
        </w:rPr>
        <w:tab/>
      </w:r>
      <w:r w:rsidRPr="005B63A5">
        <w:rPr>
          <w:b/>
          <w:i/>
        </w:rPr>
        <w:tab/>
      </w:r>
      <w:r w:rsidRPr="005B63A5">
        <w:rPr>
          <w:b/>
          <w:i/>
        </w:rPr>
        <w:tab/>
      </w:r>
      <w:r w:rsidRPr="005B63A5">
        <w:rPr>
          <w:b/>
          <w:i/>
        </w:rPr>
        <w:tab/>
      </w:r>
      <w:r w:rsidRPr="005B63A5">
        <w:rPr>
          <w:b/>
          <w:i/>
        </w:rPr>
        <w:tab/>
      </w:r>
      <w:r w:rsidRPr="005B63A5">
        <w:rPr>
          <w:b/>
          <w:i/>
        </w:rPr>
        <w:tab/>
      </w:r>
      <w:r w:rsidRPr="005B63A5">
        <w:rPr>
          <w:b/>
          <w:i/>
        </w:rPr>
        <w:tab/>
      </w:r>
      <w:r w:rsidRPr="005B63A5">
        <w:rPr>
          <w:b/>
          <w:i/>
        </w:rPr>
        <w:tab/>
      </w:r>
      <w:r w:rsidRPr="005B63A5">
        <w:rPr>
          <w:b/>
          <w:i/>
        </w:rPr>
        <w:tab/>
        <w:t>PREDSJEDNIK</w:t>
      </w:r>
    </w:p>
    <w:p w:rsidR="005B1E79" w:rsidRPr="005B63A5" w:rsidRDefault="005B1E79" w:rsidP="005B1E79">
      <w:pPr>
        <w:rPr>
          <w:b/>
          <w:i/>
        </w:rPr>
      </w:pPr>
    </w:p>
    <w:p w:rsidR="005B1E79" w:rsidRPr="005B63A5" w:rsidRDefault="005B1E79" w:rsidP="005B1E79">
      <w:pPr>
        <w:rPr>
          <w:b/>
          <w:i/>
        </w:rPr>
      </w:pPr>
      <w:r w:rsidRPr="005B63A5">
        <w:rPr>
          <w:b/>
          <w:i/>
        </w:rPr>
        <w:tab/>
      </w:r>
      <w:r w:rsidRPr="005B63A5">
        <w:rPr>
          <w:b/>
          <w:i/>
        </w:rPr>
        <w:tab/>
      </w:r>
      <w:r w:rsidRPr="005B63A5">
        <w:rPr>
          <w:b/>
          <w:i/>
        </w:rPr>
        <w:tab/>
      </w:r>
      <w:r w:rsidRPr="005B63A5">
        <w:rPr>
          <w:b/>
          <w:i/>
        </w:rPr>
        <w:tab/>
      </w:r>
      <w:r w:rsidRPr="005B63A5">
        <w:rPr>
          <w:b/>
          <w:i/>
        </w:rPr>
        <w:tab/>
      </w:r>
      <w:r w:rsidRPr="005B63A5">
        <w:rPr>
          <w:b/>
          <w:i/>
        </w:rPr>
        <w:tab/>
      </w:r>
      <w:r w:rsidRPr="005B63A5">
        <w:rPr>
          <w:b/>
          <w:i/>
        </w:rPr>
        <w:tab/>
      </w:r>
      <w:r w:rsidRPr="005B63A5">
        <w:rPr>
          <w:b/>
          <w:i/>
        </w:rPr>
        <w:tab/>
      </w:r>
      <w:r w:rsidRPr="005B63A5">
        <w:rPr>
          <w:b/>
          <w:i/>
        </w:rPr>
        <w:tab/>
        <w:t xml:space="preserve">   </w:t>
      </w:r>
      <w:r>
        <w:rPr>
          <w:b/>
          <w:i/>
        </w:rPr>
        <w:t>Damir Prnjak</w:t>
      </w:r>
    </w:p>
    <w:p w:rsidR="005B1E79" w:rsidRPr="005B63A5" w:rsidRDefault="005B1E79" w:rsidP="005B1E79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5B1E79" w:rsidRPr="005B63A5" w:rsidRDefault="005B1E79" w:rsidP="005B1E79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5B1E79" w:rsidRPr="005B63A5" w:rsidRDefault="005B1E79" w:rsidP="005B1E79"/>
    <w:p w:rsidR="005B1E79" w:rsidRPr="005B63A5" w:rsidRDefault="005B1E79" w:rsidP="005B1E79"/>
    <w:p w:rsidR="005B1E79" w:rsidRPr="005B63A5" w:rsidRDefault="005B1E79" w:rsidP="005B1E79"/>
    <w:p w:rsidR="00B775A8" w:rsidRDefault="00B775A8"/>
    <w:sectPr w:rsidR="00B77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1FCB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1BCA3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000D"/>
    <w:multiLevelType w:val="hybridMultilevel"/>
    <w:tmpl w:val="DF206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79"/>
    <w:rsid w:val="000D515D"/>
    <w:rsid w:val="001C40C6"/>
    <w:rsid w:val="002C022B"/>
    <w:rsid w:val="0033594F"/>
    <w:rsid w:val="004A2E7F"/>
    <w:rsid w:val="005B1E79"/>
    <w:rsid w:val="005E4388"/>
    <w:rsid w:val="007D39B0"/>
    <w:rsid w:val="00800413"/>
    <w:rsid w:val="008E147D"/>
    <w:rsid w:val="00A35928"/>
    <w:rsid w:val="00A41514"/>
    <w:rsid w:val="00B775A8"/>
    <w:rsid w:val="00D7574E"/>
    <w:rsid w:val="00F7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2016-12-05T09:18:00Z</dcterms:created>
  <dcterms:modified xsi:type="dcterms:W3CDTF">2016-12-16T13:09:00Z</dcterms:modified>
</cp:coreProperties>
</file>