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92CF" w14:textId="0319D76B" w:rsidR="00C82855" w:rsidRPr="00C82855" w:rsidRDefault="00C82855" w:rsidP="00C82855">
      <w:pPr>
        <w:pStyle w:val="Bezproreda"/>
        <w:ind w:firstLine="708"/>
        <w:jc w:val="both"/>
        <w:rPr>
          <w:b/>
          <w:bCs/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>Temeljem Zakona o gospodarenju otpadom („Narodne novine“, broj 84/21) i članka 25. Statuta Općine Ružić („Službeni vjesnik Šibensko-kninske županije“, broj 7/21) Općinsko vijeće Općine Ružić na 1</w:t>
      </w:r>
      <w:r>
        <w:rPr>
          <w:sz w:val="24"/>
          <w:szCs w:val="24"/>
          <w:lang w:val="hr-HR"/>
        </w:rPr>
        <w:t>6</w:t>
      </w:r>
      <w:r w:rsidRPr="00C82855">
        <w:rPr>
          <w:sz w:val="24"/>
          <w:szCs w:val="24"/>
          <w:lang w:val="hr-HR"/>
        </w:rPr>
        <w:t xml:space="preserve">. sjednici od </w:t>
      </w:r>
      <w:r w:rsidR="005427BC">
        <w:rPr>
          <w:sz w:val="24"/>
          <w:szCs w:val="24"/>
          <w:lang w:val="hr-HR"/>
        </w:rPr>
        <w:t>21.</w:t>
      </w:r>
      <w:r w:rsidRPr="00C82855">
        <w:rPr>
          <w:sz w:val="24"/>
          <w:szCs w:val="24"/>
          <w:lang w:val="hr-HR"/>
        </w:rPr>
        <w:t xml:space="preserve"> ožujka 202</w:t>
      </w:r>
      <w:r>
        <w:rPr>
          <w:sz w:val="24"/>
          <w:szCs w:val="24"/>
          <w:lang w:val="hr-HR"/>
        </w:rPr>
        <w:t>4</w:t>
      </w:r>
      <w:r w:rsidRPr="00C82855">
        <w:rPr>
          <w:sz w:val="24"/>
          <w:szCs w:val="24"/>
          <w:lang w:val="hr-HR"/>
        </w:rPr>
        <w:t>. godine, donosi</w:t>
      </w:r>
    </w:p>
    <w:p w14:paraId="015CF99A" w14:textId="77777777" w:rsidR="00C82855" w:rsidRPr="00C82855" w:rsidRDefault="00C82855" w:rsidP="00C82855">
      <w:pPr>
        <w:pStyle w:val="Bezproreda"/>
        <w:rPr>
          <w:b/>
          <w:sz w:val="24"/>
          <w:szCs w:val="24"/>
          <w:lang w:val="hr-HR"/>
        </w:rPr>
      </w:pPr>
      <w:r w:rsidRPr="00C82855">
        <w:rPr>
          <w:b/>
          <w:sz w:val="24"/>
          <w:szCs w:val="24"/>
          <w:lang w:val="hr-HR"/>
        </w:rPr>
        <w:tab/>
      </w:r>
      <w:r w:rsidRPr="00C82855">
        <w:rPr>
          <w:sz w:val="24"/>
          <w:szCs w:val="24"/>
          <w:lang w:val="hr-HR"/>
        </w:rPr>
        <w:tab/>
      </w:r>
      <w:r w:rsidRPr="00C82855">
        <w:rPr>
          <w:b/>
          <w:sz w:val="24"/>
          <w:szCs w:val="24"/>
          <w:lang w:val="hr-HR"/>
        </w:rPr>
        <w:tab/>
      </w:r>
      <w:r w:rsidRPr="00C82855">
        <w:rPr>
          <w:b/>
          <w:sz w:val="24"/>
          <w:szCs w:val="24"/>
          <w:lang w:val="hr-HR"/>
        </w:rPr>
        <w:tab/>
      </w:r>
      <w:r w:rsidRPr="00C82855">
        <w:rPr>
          <w:b/>
          <w:sz w:val="24"/>
          <w:szCs w:val="24"/>
          <w:lang w:val="hr-HR"/>
        </w:rPr>
        <w:tab/>
      </w:r>
    </w:p>
    <w:p w14:paraId="66E039B9" w14:textId="77777777" w:rsidR="00C82855" w:rsidRPr="00C82855" w:rsidRDefault="00C82855" w:rsidP="00C82855">
      <w:pPr>
        <w:pStyle w:val="Naslov1"/>
        <w:jc w:val="center"/>
        <w:rPr>
          <w:rFonts w:ascii="Times New Roman" w:hAnsi="Times New Roman" w:cs="Times New Roman"/>
          <w:lang w:val="hr-HR"/>
        </w:rPr>
      </w:pPr>
      <w:bookmarkStart w:id="0" w:name="_Toc129763863"/>
      <w:r w:rsidRPr="00C82855">
        <w:rPr>
          <w:rFonts w:ascii="Times New Roman" w:hAnsi="Times New Roman" w:cs="Times New Roman"/>
          <w:lang w:val="hr-HR"/>
        </w:rPr>
        <w:t>ZAKLJUČAK</w:t>
      </w:r>
    </w:p>
    <w:p w14:paraId="0DA11651" w14:textId="77777777" w:rsidR="0010371E" w:rsidRDefault="00C82855" w:rsidP="00C82855">
      <w:pPr>
        <w:pStyle w:val="Naslov1"/>
        <w:jc w:val="center"/>
        <w:rPr>
          <w:rFonts w:ascii="Times New Roman" w:hAnsi="Times New Roman" w:cs="Times New Roman"/>
          <w:lang w:val="hr-HR"/>
        </w:rPr>
      </w:pPr>
      <w:r w:rsidRPr="00C82855">
        <w:rPr>
          <w:rFonts w:ascii="Times New Roman" w:hAnsi="Times New Roman" w:cs="Times New Roman"/>
          <w:lang w:val="hr-HR"/>
        </w:rPr>
        <w:t xml:space="preserve">o usvajanju Izvješća o provedbi </w:t>
      </w:r>
      <w:bookmarkStart w:id="1" w:name="_Hlk128483617"/>
      <w:r w:rsidRPr="00C82855">
        <w:rPr>
          <w:rFonts w:ascii="Times New Roman" w:hAnsi="Times New Roman" w:cs="Times New Roman"/>
          <w:lang w:val="hr-HR"/>
        </w:rPr>
        <w:t xml:space="preserve">Plana gospodarenja otpadom </w:t>
      </w:r>
    </w:p>
    <w:p w14:paraId="43135190" w14:textId="3C5B177E" w:rsidR="00C82855" w:rsidRPr="00C82855" w:rsidRDefault="00C82855" w:rsidP="00C82855">
      <w:pPr>
        <w:pStyle w:val="Naslov1"/>
        <w:jc w:val="center"/>
        <w:rPr>
          <w:rFonts w:ascii="Times New Roman" w:hAnsi="Times New Roman" w:cs="Times New Roman"/>
          <w:lang w:val="hr-HR"/>
        </w:rPr>
      </w:pPr>
      <w:bookmarkStart w:id="2" w:name="_GoBack"/>
      <w:bookmarkEnd w:id="2"/>
      <w:r w:rsidRPr="00C82855">
        <w:rPr>
          <w:rFonts w:ascii="Times New Roman" w:hAnsi="Times New Roman" w:cs="Times New Roman"/>
          <w:lang w:val="hr-HR"/>
        </w:rPr>
        <w:t>Općine Ružić za 202</w:t>
      </w:r>
      <w:r>
        <w:rPr>
          <w:rFonts w:ascii="Times New Roman" w:hAnsi="Times New Roman" w:cs="Times New Roman"/>
          <w:lang w:val="hr-HR"/>
        </w:rPr>
        <w:t>3</w:t>
      </w:r>
      <w:r w:rsidRPr="00C82855">
        <w:rPr>
          <w:rFonts w:ascii="Times New Roman" w:hAnsi="Times New Roman" w:cs="Times New Roman"/>
          <w:lang w:val="hr-HR"/>
        </w:rPr>
        <w:t>. godinu</w:t>
      </w:r>
      <w:bookmarkEnd w:id="0"/>
    </w:p>
    <w:bookmarkEnd w:id="1"/>
    <w:p w14:paraId="572CE112" w14:textId="77777777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</w:p>
    <w:p w14:paraId="6FC34E9F" w14:textId="77777777" w:rsidR="00C82855" w:rsidRPr="00C82855" w:rsidRDefault="00C82855" w:rsidP="00C82855">
      <w:pPr>
        <w:pStyle w:val="Bezproreda"/>
        <w:jc w:val="center"/>
        <w:rPr>
          <w:b/>
          <w:sz w:val="24"/>
          <w:szCs w:val="24"/>
          <w:lang w:val="hr-HR"/>
        </w:rPr>
      </w:pPr>
      <w:r w:rsidRPr="00C82855">
        <w:rPr>
          <w:b/>
          <w:sz w:val="24"/>
          <w:szCs w:val="24"/>
          <w:lang w:val="hr-HR"/>
        </w:rPr>
        <w:t>Članak 1.</w:t>
      </w:r>
    </w:p>
    <w:p w14:paraId="32AC16DC" w14:textId="4D7F09D2" w:rsidR="00C82855" w:rsidRPr="00C82855" w:rsidRDefault="00C82855" w:rsidP="00C82855">
      <w:pPr>
        <w:pStyle w:val="Bezproreda"/>
        <w:jc w:val="both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ab/>
        <w:t>Usvaja se Izvješće općinskog načelnika o provedbi Plana gospodarenja otpadom Općine Ružić za 202</w:t>
      </w:r>
      <w:r>
        <w:rPr>
          <w:sz w:val="24"/>
          <w:szCs w:val="24"/>
          <w:lang w:val="hr-HR"/>
        </w:rPr>
        <w:t>3</w:t>
      </w:r>
      <w:r w:rsidRPr="00C82855">
        <w:rPr>
          <w:sz w:val="24"/>
          <w:szCs w:val="24"/>
          <w:lang w:val="hr-HR"/>
        </w:rPr>
        <w:t>. godinu.</w:t>
      </w:r>
    </w:p>
    <w:p w14:paraId="0EF5BB62" w14:textId="17AF40E1" w:rsidR="00C82855" w:rsidRPr="00C82855" w:rsidRDefault="00C82855" w:rsidP="00C82855">
      <w:pPr>
        <w:pStyle w:val="Bezproreda"/>
        <w:jc w:val="both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ab/>
        <w:t>Sastavni dio ovog Zaključka je Izvješće općinskog načelnika o provedbi Plana gospodarenja otpadom Općine Ružić za 202</w:t>
      </w:r>
      <w:r>
        <w:rPr>
          <w:sz w:val="24"/>
          <w:szCs w:val="24"/>
          <w:lang w:val="hr-HR"/>
        </w:rPr>
        <w:t>3</w:t>
      </w:r>
      <w:r w:rsidRPr="00C82855">
        <w:rPr>
          <w:sz w:val="24"/>
          <w:szCs w:val="24"/>
          <w:lang w:val="hr-HR"/>
        </w:rPr>
        <w:t xml:space="preserve">. godinu, KLASA: </w:t>
      </w:r>
      <w:r w:rsidR="005427BC">
        <w:rPr>
          <w:sz w:val="24"/>
          <w:szCs w:val="24"/>
          <w:lang w:val="hr-HR"/>
        </w:rPr>
        <w:t>351-03/24-01/1</w:t>
      </w:r>
      <w:r w:rsidRPr="00C82855">
        <w:rPr>
          <w:sz w:val="24"/>
          <w:szCs w:val="24"/>
          <w:lang w:val="hr-HR"/>
        </w:rPr>
        <w:t xml:space="preserve">, URBROJ: 2182-8-01-24-1 od </w:t>
      </w:r>
      <w:r w:rsidR="005427BC">
        <w:rPr>
          <w:sz w:val="24"/>
          <w:szCs w:val="24"/>
          <w:lang w:val="hr-HR"/>
        </w:rPr>
        <w:t xml:space="preserve">21. </w:t>
      </w:r>
      <w:r w:rsidRPr="00C82855">
        <w:rPr>
          <w:sz w:val="24"/>
          <w:szCs w:val="24"/>
          <w:lang w:val="hr-HR"/>
        </w:rPr>
        <w:t>ožujka 202</w:t>
      </w:r>
      <w:r>
        <w:rPr>
          <w:sz w:val="24"/>
          <w:szCs w:val="24"/>
          <w:lang w:val="hr-HR"/>
        </w:rPr>
        <w:t>4</w:t>
      </w:r>
      <w:r w:rsidRPr="00C82855">
        <w:rPr>
          <w:sz w:val="24"/>
          <w:szCs w:val="24"/>
          <w:lang w:val="hr-HR"/>
        </w:rPr>
        <w:t>. godine.</w:t>
      </w:r>
    </w:p>
    <w:p w14:paraId="042260B1" w14:textId="77777777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</w:p>
    <w:p w14:paraId="35E421B8" w14:textId="77777777" w:rsidR="00C82855" w:rsidRPr="00C82855" w:rsidRDefault="00C82855" w:rsidP="00C82855">
      <w:pPr>
        <w:pStyle w:val="Bezproreda"/>
        <w:jc w:val="center"/>
        <w:rPr>
          <w:b/>
          <w:sz w:val="24"/>
          <w:szCs w:val="24"/>
          <w:lang w:val="hr-HR"/>
        </w:rPr>
      </w:pPr>
      <w:r w:rsidRPr="00C82855">
        <w:rPr>
          <w:b/>
          <w:sz w:val="24"/>
          <w:szCs w:val="24"/>
          <w:lang w:val="hr-HR"/>
        </w:rPr>
        <w:t>Članak 2.</w:t>
      </w:r>
    </w:p>
    <w:p w14:paraId="0BEE6B43" w14:textId="77777777" w:rsidR="00C82855" w:rsidRPr="00C82855" w:rsidRDefault="00C82855" w:rsidP="00C82855">
      <w:pPr>
        <w:pStyle w:val="Bezproreda"/>
        <w:jc w:val="both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ab/>
        <w:t>Ovaj Zaključak objaviti će se u „Službenom glasilu Općine Ružić“, a stupa na snagu osmog dana od dana objave.</w:t>
      </w:r>
    </w:p>
    <w:p w14:paraId="54958D87" w14:textId="77777777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</w:p>
    <w:p w14:paraId="086369FC" w14:textId="3BA121FF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>KLASA:</w:t>
      </w:r>
      <w:r w:rsidR="007740EF">
        <w:rPr>
          <w:sz w:val="24"/>
          <w:szCs w:val="24"/>
          <w:lang w:val="hr-HR"/>
        </w:rPr>
        <w:t>351-03/24-01/1</w:t>
      </w:r>
    </w:p>
    <w:p w14:paraId="68E59846" w14:textId="40D04B3F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 xml:space="preserve">URBROJ: </w:t>
      </w:r>
      <w:r w:rsidR="007740EF">
        <w:rPr>
          <w:sz w:val="24"/>
          <w:szCs w:val="24"/>
          <w:lang w:val="hr-HR"/>
        </w:rPr>
        <w:t>2182-8-02-24-2</w:t>
      </w:r>
    </w:p>
    <w:p w14:paraId="4B0FAA51" w14:textId="5946C7F3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>Gradac,</w:t>
      </w:r>
      <w:r w:rsidR="005427BC">
        <w:rPr>
          <w:sz w:val="24"/>
          <w:szCs w:val="24"/>
          <w:lang w:val="hr-HR"/>
        </w:rPr>
        <w:t xml:space="preserve"> 21. </w:t>
      </w:r>
      <w:r w:rsidRPr="00C82855">
        <w:rPr>
          <w:sz w:val="24"/>
          <w:szCs w:val="24"/>
          <w:lang w:val="hr-HR"/>
        </w:rPr>
        <w:t>ožujka 202</w:t>
      </w:r>
      <w:r>
        <w:rPr>
          <w:sz w:val="24"/>
          <w:szCs w:val="24"/>
          <w:lang w:val="hr-HR"/>
        </w:rPr>
        <w:t>4</w:t>
      </w:r>
      <w:r w:rsidRPr="00C82855">
        <w:rPr>
          <w:sz w:val="24"/>
          <w:szCs w:val="24"/>
          <w:lang w:val="hr-HR"/>
        </w:rPr>
        <w:t>. godine</w:t>
      </w:r>
    </w:p>
    <w:p w14:paraId="3305CD0D" w14:textId="77777777" w:rsidR="00C82855" w:rsidRPr="00C82855" w:rsidRDefault="00C82855" w:rsidP="00C82855">
      <w:pPr>
        <w:pStyle w:val="Bezproreda"/>
        <w:rPr>
          <w:sz w:val="24"/>
          <w:szCs w:val="24"/>
          <w:lang w:val="hr-HR"/>
        </w:rPr>
      </w:pPr>
    </w:p>
    <w:p w14:paraId="00984D95" w14:textId="77777777" w:rsidR="00C82855" w:rsidRPr="00C82855" w:rsidRDefault="00C82855" w:rsidP="00C82855">
      <w:pPr>
        <w:pStyle w:val="Bezproreda"/>
        <w:jc w:val="center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>OPĆINSKO VIJEĆE OPĆINE RUŽIĆ</w:t>
      </w:r>
    </w:p>
    <w:p w14:paraId="6DE50925" w14:textId="77777777" w:rsidR="00C82855" w:rsidRPr="00C82855" w:rsidRDefault="00C82855" w:rsidP="00C82855">
      <w:pPr>
        <w:pStyle w:val="Bezproreda"/>
        <w:jc w:val="right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>PREDSJEDNIK</w:t>
      </w:r>
    </w:p>
    <w:p w14:paraId="069CBD3E" w14:textId="77777777" w:rsidR="00C82855" w:rsidRPr="00C82855" w:rsidRDefault="00C82855" w:rsidP="00C82855">
      <w:pPr>
        <w:pStyle w:val="Bezproreda"/>
        <w:jc w:val="right"/>
        <w:rPr>
          <w:sz w:val="24"/>
          <w:szCs w:val="24"/>
          <w:lang w:val="hr-HR"/>
        </w:rPr>
      </w:pPr>
      <w:r w:rsidRPr="00C82855">
        <w:rPr>
          <w:sz w:val="24"/>
          <w:szCs w:val="24"/>
          <w:lang w:val="hr-HR"/>
        </w:rPr>
        <w:t xml:space="preserve">Ante </w:t>
      </w:r>
      <w:proofErr w:type="spellStart"/>
      <w:r w:rsidRPr="00C82855">
        <w:rPr>
          <w:sz w:val="24"/>
          <w:szCs w:val="24"/>
          <w:lang w:val="hr-HR"/>
        </w:rPr>
        <w:t>Duran</w:t>
      </w:r>
      <w:proofErr w:type="spellEnd"/>
      <w:r w:rsidRPr="00C82855">
        <w:rPr>
          <w:sz w:val="24"/>
          <w:szCs w:val="24"/>
          <w:lang w:val="hr-HR"/>
        </w:rPr>
        <w:t>, v.r.</w:t>
      </w:r>
    </w:p>
    <w:p w14:paraId="3F836FAF" w14:textId="77777777" w:rsidR="00A4166A" w:rsidRPr="00C82855" w:rsidRDefault="00A4166A">
      <w:pPr>
        <w:rPr>
          <w:sz w:val="24"/>
          <w:szCs w:val="24"/>
        </w:rPr>
      </w:pPr>
    </w:p>
    <w:sectPr w:rsidR="00A4166A" w:rsidRPr="00C8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5"/>
    <w:rsid w:val="0010371E"/>
    <w:rsid w:val="002B6FF4"/>
    <w:rsid w:val="005427BC"/>
    <w:rsid w:val="007740EF"/>
    <w:rsid w:val="008032C0"/>
    <w:rsid w:val="00A4166A"/>
    <w:rsid w:val="00B03EB3"/>
    <w:rsid w:val="00C82855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CF6F"/>
  <w15:chartTrackingRefBased/>
  <w15:docId w15:val="{EB772F6C-0FE0-4360-B30F-1D1B58E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qFormat/>
    <w:rsid w:val="00C82855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kern w:val="0"/>
      <w:sz w:val="24"/>
      <w:szCs w:val="24"/>
      <w:u w:color="000000"/>
      <w:lang w:val="de-DE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2855"/>
    <w:rPr>
      <w:rFonts w:ascii="Arial" w:eastAsia="Times New Roman" w:hAnsi="Arial" w:cs="Arial Unicode MS"/>
      <w:b/>
      <w:bCs/>
      <w:color w:val="000000"/>
      <w:kern w:val="0"/>
      <w:sz w:val="24"/>
      <w:szCs w:val="24"/>
      <w:u w:color="000000"/>
      <w:lang w:val="de-DE"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82855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C8285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1623-E721-4B90-ACBC-41A91D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Dalibor</cp:lastModifiedBy>
  <cp:revision>4</cp:revision>
  <dcterms:created xsi:type="dcterms:W3CDTF">2024-03-26T04:16:00Z</dcterms:created>
  <dcterms:modified xsi:type="dcterms:W3CDTF">2024-03-26T04:31:00Z</dcterms:modified>
</cp:coreProperties>
</file>