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D006D" w14:textId="786FE01D" w:rsidR="00F245B8" w:rsidRPr="0095006F" w:rsidRDefault="0010096C" w:rsidP="00365C5E">
      <w:pPr>
        <w:ind w:left="705" w:hanging="705"/>
        <w:jc w:val="both"/>
        <w:rPr>
          <w:rFonts w:ascii="Times New Roman" w:hAnsi="Times New Roman" w:cs="Times New Roman"/>
          <w:b/>
          <w:bCs/>
        </w:rPr>
      </w:pPr>
      <w:r w:rsidRPr="0095006F">
        <w:rPr>
          <w:rFonts w:ascii="Times New Roman" w:hAnsi="Times New Roman" w:cs="Times New Roman"/>
          <w:b/>
          <w:bCs/>
        </w:rPr>
        <w:t>7</w:t>
      </w:r>
      <w:r w:rsidR="00F245B8" w:rsidRPr="0095006F">
        <w:rPr>
          <w:rFonts w:ascii="Times New Roman" w:hAnsi="Times New Roman" w:cs="Times New Roman"/>
          <w:b/>
          <w:bCs/>
        </w:rPr>
        <w:t xml:space="preserve">. </w:t>
      </w:r>
      <w:r w:rsidR="00365C5E">
        <w:rPr>
          <w:rFonts w:ascii="Times New Roman" w:hAnsi="Times New Roman" w:cs="Times New Roman"/>
          <w:b/>
          <w:bCs/>
        </w:rPr>
        <w:tab/>
      </w:r>
      <w:r w:rsidR="00F245B8" w:rsidRPr="0095006F">
        <w:rPr>
          <w:rFonts w:ascii="Times New Roman" w:hAnsi="Times New Roman" w:cs="Times New Roman"/>
          <w:b/>
          <w:bCs/>
        </w:rPr>
        <w:t xml:space="preserve">OBRAZLOŽENJE OSTVARENJA PRIHODA I PRIMITAKA, RASHODA I IZDATAKA </w:t>
      </w:r>
      <w:r w:rsidR="006850F5" w:rsidRPr="0095006F">
        <w:rPr>
          <w:rFonts w:ascii="Times New Roman" w:hAnsi="Times New Roman" w:cs="Times New Roman"/>
          <w:b/>
          <w:bCs/>
        </w:rPr>
        <w:t>1</w:t>
      </w:r>
      <w:r w:rsidR="0095006F" w:rsidRPr="0095006F">
        <w:rPr>
          <w:rFonts w:ascii="Times New Roman" w:hAnsi="Times New Roman" w:cs="Times New Roman"/>
          <w:b/>
          <w:bCs/>
        </w:rPr>
        <w:t xml:space="preserve"> </w:t>
      </w:r>
      <w:r w:rsidR="00F245B8" w:rsidRPr="0095006F">
        <w:rPr>
          <w:rFonts w:ascii="Times New Roman" w:hAnsi="Times New Roman" w:cs="Times New Roman"/>
          <w:b/>
          <w:bCs/>
        </w:rPr>
        <w:t xml:space="preserve">– </w:t>
      </w:r>
      <w:r w:rsidR="006850F5" w:rsidRPr="0095006F">
        <w:rPr>
          <w:rFonts w:ascii="Times New Roman" w:hAnsi="Times New Roman" w:cs="Times New Roman"/>
          <w:b/>
          <w:bCs/>
        </w:rPr>
        <w:t>12</w:t>
      </w:r>
      <w:r w:rsidR="0095006F" w:rsidRPr="0095006F">
        <w:rPr>
          <w:rFonts w:ascii="Times New Roman" w:hAnsi="Times New Roman" w:cs="Times New Roman"/>
          <w:b/>
          <w:bCs/>
        </w:rPr>
        <w:t xml:space="preserve"> </w:t>
      </w:r>
      <w:r w:rsidR="00F245B8" w:rsidRPr="0095006F">
        <w:rPr>
          <w:rFonts w:ascii="Times New Roman" w:hAnsi="Times New Roman" w:cs="Times New Roman"/>
          <w:b/>
          <w:bCs/>
        </w:rPr>
        <w:t>20</w:t>
      </w:r>
      <w:r w:rsidR="00E73E4F" w:rsidRPr="0095006F">
        <w:rPr>
          <w:rFonts w:ascii="Times New Roman" w:hAnsi="Times New Roman" w:cs="Times New Roman"/>
          <w:b/>
          <w:bCs/>
        </w:rPr>
        <w:t>20</w:t>
      </w:r>
      <w:r w:rsidR="00F245B8" w:rsidRPr="0095006F">
        <w:rPr>
          <w:rFonts w:ascii="Times New Roman" w:hAnsi="Times New Roman" w:cs="Times New Roman"/>
          <w:b/>
          <w:bCs/>
        </w:rPr>
        <w:t>. GODINE</w:t>
      </w:r>
    </w:p>
    <w:p w14:paraId="5C562638" w14:textId="2AD6E597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>Temeljem odredbi članka 110. Zakona o proračunu („Narodne novine“ br. 87/08, 136/12 i 15/15), te Pravilnika o polugodišnjem i godišnjem izvještaju o izvršenju proračuna („Narodne novine“ br. 24/13</w:t>
      </w:r>
      <w:r w:rsidR="000057A3" w:rsidRPr="0095006F">
        <w:rPr>
          <w:rFonts w:ascii="Times New Roman" w:hAnsi="Times New Roman" w:cs="Times New Roman"/>
        </w:rPr>
        <w:t>,</w:t>
      </w:r>
      <w:r w:rsidRPr="0095006F">
        <w:rPr>
          <w:rFonts w:ascii="Times New Roman" w:hAnsi="Times New Roman" w:cs="Times New Roman"/>
        </w:rPr>
        <w:t xml:space="preserve"> 102/17</w:t>
      </w:r>
      <w:r w:rsidR="000057A3" w:rsidRPr="0095006F">
        <w:rPr>
          <w:rFonts w:ascii="Times New Roman" w:hAnsi="Times New Roman" w:cs="Times New Roman"/>
        </w:rPr>
        <w:t xml:space="preserve"> i 1/20</w:t>
      </w:r>
      <w:r w:rsidRPr="0095006F">
        <w:rPr>
          <w:rFonts w:ascii="Times New Roman" w:hAnsi="Times New Roman" w:cs="Times New Roman"/>
        </w:rPr>
        <w:t>), utvrđena je obveza izrade i podnošenja godišnjeg izvještaja o izvršenju proračuna.</w:t>
      </w:r>
    </w:p>
    <w:p w14:paraId="70051D44" w14:textId="77777777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14:paraId="0F409B43" w14:textId="14CD7B7B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>Za 20</w:t>
      </w:r>
      <w:r w:rsidR="00351217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>. godinu su doneseni Proračun</w:t>
      </w:r>
      <w:r w:rsidR="000057A3" w:rsidRPr="0095006F">
        <w:rPr>
          <w:rFonts w:ascii="Times New Roman" w:hAnsi="Times New Roman" w:cs="Times New Roman"/>
        </w:rPr>
        <w:t xml:space="preserve"> za 20</w:t>
      </w:r>
      <w:r w:rsidR="00351217" w:rsidRPr="0095006F">
        <w:rPr>
          <w:rFonts w:ascii="Times New Roman" w:hAnsi="Times New Roman" w:cs="Times New Roman"/>
        </w:rPr>
        <w:t>20</w:t>
      </w:r>
      <w:r w:rsidR="000057A3" w:rsidRPr="0095006F">
        <w:rPr>
          <w:rFonts w:ascii="Times New Roman" w:hAnsi="Times New Roman" w:cs="Times New Roman"/>
        </w:rPr>
        <w:t>. godinu</w:t>
      </w:r>
      <w:r w:rsidR="0095006F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>(„</w:t>
      </w:r>
      <w:bookmarkStart w:id="0" w:name="_Hlk40272111"/>
      <w:r w:rsidRPr="0095006F">
        <w:rPr>
          <w:rFonts w:ascii="Times New Roman" w:hAnsi="Times New Roman" w:cs="Times New Roman"/>
        </w:rPr>
        <w:t xml:space="preserve">Službeni vjesnik Šibensko-kninske županije br. </w:t>
      </w:r>
      <w:r w:rsidR="000057A3" w:rsidRPr="0095006F">
        <w:rPr>
          <w:rFonts w:ascii="Times New Roman" w:hAnsi="Times New Roman" w:cs="Times New Roman"/>
        </w:rPr>
        <w:t>1</w:t>
      </w:r>
      <w:r w:rsidR="00351217" w:rsidRPr="0095006F">
        <w:rPr>
          <w:rFonts w:ascii="Times New Roman" w:hAnsi="Times New Roman" w:cs="Times New Roman"/>
        </w:rPr>
        <w:t>9</w:t>
      </w:r>
      <w:r w:rsidRPr="0095006F">
        <w:rPr>
          <w:rFonts w:ascii="Times New Roman" w:hAnsi="Times New Roman" w:cs="Times New Roman"/>
        </w:rPr>
        <w:t>/1</w:t>
      </w:r>
      <w:r w:rsidR="00351217" w:rsidRPr="0095006F">
        <w:rPr>
          <w:rFonts w:ascii="Times New Roman" w:hAnsi="Times New Roman" w:cs="Times New Roman"/>
        </w:rPr>
        <w:t>9</w:t>
      </w:r>
      <w:r w:rsidRPr="0095006F">
        <w:rPr>
          <w:rFonts w:ascii="Times New Roman" w:hAnsi="Times New Roman" w:cs="Times New Roman"/>
        </w:rPr>
        <w:t>),</w:t>
      </w:r>
      <w:r w:rsidR="000057A3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 xml:space="preserve"> </w:t>
      </w:r>
      <w:bookmarkEnd w:id="0"/>
      <w:r w:rsidRPr="0095006F">
        <w:rPr>
          <w:rFonts w:ascii="Times New Roman" w:hAnsi="Times New Roman" w:cs="Times New Roman"/>
        </w:rPr>
        <w:t xml:space="preserve">I. </w:t>
      </w:r>
      <w:bookmarkStart w:id="1" w:name="_Hlk40272083"/>
      <w:r w:rsidRPr="0095006F">
        <w:rPr>
          <w:rFonts w:ascii="Times New Roman" w:hAnsi="Times New Roman" w:cs="Times New Roman"/>
        </w:rPr>
        <w:t>Izmjene i dopune Proračuna za 20</w:t>
      </w:r>
      <w:bookmarkEnd w:id="1"/>
      <w:r w:rsidR="00351217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 xml:space="preserve">. godinu („Službeni vjesnik Šibensko-kninske županije“ br. </w:t>
      </w:r>
      <w:r w:rsidR="00351217" w:rsidRPr="0095006F">
        <w:rPr>
          <w:rFonts w:ascii="Times New Roman" w:hAnsi="Times New Roman" w:cs="Times New Roman"/>
        </w:rPr>
        <w:t>12</w:t>
      </w:r>
      <w:r w:rsidRPr="0095006F">
        <w:rPr>
          <w:rFonts w:ascii="Times New Roman" w:hAnsi="Times New Roman" w:cs="Times New Roman"/>
        </w:rPr>
        <w:t>/</w:t>
      </w:r>
      <w:r w:rsidR="00351217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>)</w:t>
      </w:r>
      <w:r w:rsidR="000057A3" w:rsidRPr="0095006F">
        <w:rPr>
          <w:rFonts w:ascii="Times New Roman" w:hAnsi="Times New Roman" w:cs="Times New Roman"/>
        </w:rPr>
        <w:t>. II</w:t>
      </w:r>
      <w:r w:rsidRPr="0095006F">
        <w:rPr>
          <w:rFonts w:ascii="Times New Roman" w:hAnsi="Times New Roman" w:cs="Times New Roman"/>
        </w:rPr>
        <w:t>.</w:t>
      </w:r>
      <w:r w:rsidR="000057A3" w:rsidRPr="0095006F">
        <w:rPr>
          <w:rFonts w:ascii="Times New Roman" w:hAnsi="Times New Roman" w:cs="Times New Roman"/>
        </w:rPr>
        <w:t xml:space="preserve"> Izmjene i dopune Proračuna za 20</w:t>
      </w:r>
      <w:r w:rsidR="00351217" w:rsidRPr="0095006F">
        <w:rPr>
          <w:rFonts w:ascii="Times New Roman" w:hAnsi="Times New Roman" w:cs="Times New Roman"/>
        </w:rPr>
        <w:t>20</w:t>
      </w:r>
      <w:r w:rsidR="000057A3" w:rsidRPr="0095006F">
        <w:rPr>
          <w:rFonts w:ascii="Times New Roman" w:hAnsi="Times New Roman" w:cs="Times New Roman"/>
        </w:rPr>
        <w:t>. godinu (Službeni vjesnik Šibe</w:t>
      </w:r>
      <w:r w:rsidR="00417ED9">
        <w:rPr>
          <w:rFonts w:ascii="Times New Roman" w:hAnsi="Times New Roman" w:cs="Times New Roman"/>
        </w:rPr>
        <w:t>n</w:t>
      </w:r>
      <w:r w:rsidR="000057A3" w:rsidRPr="0095006F">
        <w:rPr>
          <w:rFonts w:ascii="Times New Roman" w:hAnsi="Times New Roman" w:cs="Times New Roman"/>
        </w:rPr>
        <w:t>sko-kninske županije br. 1</w:t>
      </w:r>
      <w:r w:rsidR="00351217" w:rsidRPr="0095006F">
        <w:rPr>
          <w:rFonts w:ascii="Times New Roman" w:hAnsi="Times New Roman" w:cs="Times New Roman"/>
        </w:rPr>
        <w:t>9</w:t>
      </w:r>
      <w:r w:rsidR="000057A3" w:rsidRPr="0095006F">
        <w:rPr>
          <w:rFonts w:ascii="Times New Roman" w:hAnsi="Times New Roman" w:cs="Times New Roman"/>
        </w:rPr>
        <w:t>/</w:t>
      </w:r>
      <w:r w:rsidR="00351217" w:rsidRPr="0095006F">
        <w:rPr>
          <w:rFonts w:ascii="Times New Roman" w:hAnsi="Times New Roman" w:cs="Times New Roman"/>
        </w:rPr>
        <w:t>20</w:t>
      </w:r>
      <w:r w:rsidR="000057A3" w:rsidRPr="0095006F">
        <w:rPr>
          <w:rFonts w:ascii="Times New Roman" w:hAnsi="Times New Roman" w:cs="Times New Roman"/>
        </w:rPr>
        <w:t>)</w:t>
      </w:r>
      <w:r w:rsidR="0095006F" w:rsidRPr="0095006F">
        <w:rPr>
          <w:rFonts w:ascii="Times New Roman" w:hAnsi="Times New Roman" w:cs="Times New Roman"/>
        </w:rPr>
        <w:t>.</w:t>
      </w:r>
      <w:r w:rsidR="000057A3" w:rsidRPr="0095006F">
        <w:rPr>
          <w:rFonts w:ascii="Times New Roman" w:hAnsi="Times New Roman" w:cs="Times New Roman"/>
        </w:rPr>
        <w:t xml:space="preserve"> </w:t>
      </w:r>
    </w:p>
    <w:p w14:paraId="6586CDFB" w14:textId="733E58F3" w:rsidR="00F245B8" w:rsidRPr="0095006F" w:rsidRDefault="006A02AE" w:rsidP="0095006F">
      <w:pPr>
        <w:jc w:val="both"/>
        <w:rPr>
          <w:rFonts w:ascii="Times New Roman" w:hAnsi="Times New Roman" w:cs="Times New Roman"/>
          <w:b/>
        </w:rPr>
      </w:pPr>
      <w:r w:rsidRPr="0095006F">
        <w:rPr>
          <w:rFonts w:ascii="Times New Roman" w:hAnsi="Times New Roman" w:cs="Times New Roman"/>
          <w:b/>
        </w:rPr>
        <w:t xml:space="preserve"> </w:t>
      </w:r>
    </w:p>
    <w:p w14:paraId="70BC396A" w14:textId="77777777" w:rsidR="006A02AE" w:rsidRPr="0095006F" w:rsidRDefault="00F245B8" w:rsidP="0095006F">
      <w:pPr>
        <w:pStyle w:val="Default"/>
        <w:ind w:firstLine="707"/>
        <w:jc w:val="both"/>
        <w:rPr>
          <w:sz w:val="22"/>
          <w:szCs w:val="22"/>
        </w:rPr>
      </w:pPr>
      <w:r w:rsidRPr="0095006F">
        <w:rPr>
          <w:sz w:val="22"/>
          <w:szCs w:val="22"/>
        </w:rPr>
        <w:tab/>
      </w:r>
      <w:r w:rsidR="006A02AE" w:rsidRPr="0095006F">
        <w:rPr>
          <w:sz w:val="22"/>
          <w:szCs w:val="22"/>
        </w:rPr>
        <w:t>Godišnji izvještaj o izvršenju proračuna jedinica lokalne i područne (regionalne) samouprave sukladno čl.4. Pravilnika o polugodišnjem i godišnjem izvještaju o izvršenju proračuna sadrži:</w:t>
      </w:r>
    </w:p>
    <w:p w14:paraId="7FF3898C" w14:textId="77777777" w:rsidR="006A02AE" w:rsidRPr="000E4385" w:rsidRDefault="006A02AE" w:rsidP="000E4385">
      <w:pPr>
        <w:pStyle w:val="ListParagraph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r-HR"/>
        </w:rPr>
      </w:pPr>
      <w:r w:rsidRPr="000E4385">
        <w:rPr>
          <w:rFonts w:ascii="Times New Roman" w:eastAsia="Times New Roman" w:hAnsi="Times New Roman" w:cs="Times New Roman"/>
          <w:b/>
          <w:color w:val="000000"/>
          <w:lang w:eastAsia="hr-HR"/>
        </w:rPr>
        <w:t>Opći dio proračuna</w:t>
      </w:r>
      <w:r w:rsidRPr="000E4385">
        <w:rPr>
          <w:rFonts w:ascii="Times New Roman" w:eastAsia="Times New Roman" w:hAnsi="Times New Roman" w:cs="Times New Roman"/>
          <w:color w:val="000000"/>
          <w:lang w:eastAsia="hr-HR"/>
        </w:rPr>
        <w:t xml:space="preserve"> koji čini Račun prihoda i rashoda, Račun financiranja s analitičkim prikazom te Rezultat poslovanja na razini odjeljka ekonomske klasifikacije.</w:t>
      </w:r>
    </w:p>
    <w:p w14:paraId="3CF0AB62" w14:textId="77777777" w:rsidR="006A02AE" w:rsidRPr="000E4385" w:rsidRDefault="006A02AE" w:rsidP="000E4385">
      <w:pPr>
        <w:pStyle w:val="ListParagraph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r-HR"/>
        </w:rPr>
      </w:pPr>
      <w:r w:rsidRPr="000E4385">
        <w:rPr>
          <w:rFonts w:ascii="Times New Roman" w:eastAsia="Times New Roman" w:hAnsi="Times New Roman" w:cs="Times New Roman"/>
          <w:b/>
          <w:color w:val="000000"/>
          <w:lang w:eastAsia="hr-HR"/>
        </w:rPr>
        <w:t>Posebni dio proračuna</w:t>
      </w:r>
      <w:r w:rsidRPr="000E4385">
        <w:rPr>
          <w:rFonts w:ascii="Times New Roman" w:eastAsia="Times New Roman" w:hAnsi="Times New Roman" w:cs="Times New Roman"/>
          <w:color w:val="000000"/>
          <w:lang w:eastAsia="hr-HR"/>
        </w:rPr>
        <w:t xml:space="preserve"> sadrži tri zasebna izvještaja po proračunskim klasifikacijama: organizacijskoj, ekonomskoj i programskoj te razini odjeljka ekonomske klasifikacije.</w:t>
      </w:r>
    </w:p>
    <w:p w14:paraId="77EB9B40" w14:textId="77777777" w:rsidR="006A02AE" w:rsidRPr="000E4385" w:rsidRDefault="006A02AE" w:rsidP="000E4385">
      <w:pPr>
        <w:pStyle w:val="ListParagraph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r-HR"/>
        </w:rPr>
      </w:pPr>
      <w:r w:rsidRPr="000E4385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Obrazloženje ostvarenja prihoda i primitaka, rashoda i izdataka </w:t>
      </w:r>
      <w:r w:rsidRPr="000E4385">
        <w:rPr>
          <w:rFonts w:ascii="Times New Roman" w:eastAsia="Times New Roman" w:hAnsi="Times New Roman" w:cs="Times New Roman"/>
          <w:color w:val="000000"/>
          <w:lang w:eastAsia="hr-HR"/>
        </w:rPr>
        <w:t>dodatno analizira i dopunjuje podatke iz Općeg dijela proračuna kao i iz Posebnog dijela proračuna s posebnim naglaskom na ciljeve koji su ostvareni provedbom programa.</w:t>
      </w:r>
    </w:p>
    <w:p w14:paraId="24AFDF7C" w14:textId="56354E3F" w:rsidR="006A02AE" w:rsidRPr="000E4385" w:rsidRDefault="006A02AE" w:rsidP="000E4385">
      <w:pPr>
        <w:pStyle w:val="ListParagraph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r-HR"/>
        </w:rPr>
      </w:pPr>
      <w:r w:rsidRPr="000E4385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Izvještaj o zaduživanju na domaćem i stranom tržištu novca i  kapitala </w:t>
      </w:r>
      <w:r w:rsidRPr="000E4385">
        <w:rPr>
          <w:rFonts w:ascii="Times New Roman" w:eastAsia="Times New Roman" w:hAnsi="Times New Roman" w:cs="Times New Roman"/>
          <w:color w:val="000000"/>
          <w:lang w:eastAsia="hr-HR"/>
        </w:rPr>
        <w:t xml:space="preserve">obuhvaća pregled zaduživanja u izvještajnom </w:t>
      </w:r>
      <w:r w:rsidR="000E4385" w:rsidRPr="000E4385">
        <w:rPr>
          <w:rFonts w:ascii="Times New Roman" w:eastAsia="Times New Roman" w:hAnsi="Times New Roman" w:cs="Times New Roman"/>
          <w:color w:val="000000"/>
          <w:lang w:eastAsia="hr-HR"/>
        </w:rPr>
        <w:t>razdoblju</w:t>
      </w:r>
    </w:p>
    <w:p w14:paraId="0A1D6DFE" w14:textId="79B5759D" w:rsidR="006A02AE" w:rsidRPr="000E4385" w:rsidRDefault="006A02AE" w:rsidP="000E4385">
      <w:pPr>
        <w:pStyle w:val="ListParagraph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r-HR"/>
        </w:rPr>
      </w:pPr>
      <w:r w:rsidRPr="000E4385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Izvještaj o danim jamstvima i izdacima po jamstvima </w:t>
      </w:r>
      <w:r w:rsidRPr="000E4385">
        <w:rPr>
          <w:rFonts w:ascii="Times New Roman" w:eastAsia="Times New Roman" w:hAnsi="Times New Roman" w:cs="Times New Roman"/>
          <w:color w:val="000000"/>
          <w:lang w:eastAsia="hr-HR"/>
        </w:rPr>
        <w:t xml:space="preserve">sadrži pregled danih i protestiranih  jamstava u izvještajnom razdoblju </w:t>
      </w:r>
    </w:p>
    <w:p w14:paraId="0357B68E" w14:textId="6E7FC69C" w:rsidR="006A02AE" w:rsidRPr="000E4385" w:rsidRDefault="006A02AE" w:rsidP="000E4385">
      <w:pPr>
        <w:pStyle w:val="ListParagraph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0E4385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Izvještaj o korištenju proračunske zalihe </w:t>
      </w:r>
      <w:r w:rsidRPr="000E4385">
        <w:rPr>
          <w:rFonts w:ascii="Times New Roman" w:eastAsia="Times New Roman" w:hAnsi="Times New Roman" w:cs="Times New Roman"/>
          <w:color w:val="000000"/>
          <w:lang w:eastAsia="hr-HR"/>
        </w:rPr>
        <w:t>sadrži podatke o korištenju proračunske zalihe, namjeni korištenja</w:t>
      </w:r>
    </w:p>
    <w:p w14:paraId="488161AE" w14:textId="268D1DD7" w:rsidR="000E4385" w:rsidRDefault="000E4385" w:rsidP="000E438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hr-HR"/>
        </w:rPr>
      </w:pPr>
    </w:p>
    <w:p w14:paraId="0EBE7B7A" w14:textId="77777777" w:rsidR="000E4385" w:rsidRPr="0095006F" w:rsidRDefault="000E4385" w:rsidP="000E438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b/>
        </w:rPr>
      </w:pPr>
    </w:p>
    <w:p w14:paraId="570305CE" w14:textId="6FB2A3D7" w:rsidR="006A02AE" w:rsidRPr="0095006F" w:rsidRDefault="006A02AE" w:rsidP="0095006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95006F">
        <w:rPr>
          <w:rFonts w:ascii="Times New Roman" w:hAnsi="Times New Roman" w:cs="Times New Roman"/>
          <w:b/>
        </w:rPr>
        <w:t>OPĆI DIO IZVJEŠTAJA</w:t>
      </w:r>
    </w:p>
    <w:p w14:paraId="7ED80F89" w14:textId="77777777" w:rsidR="006A02AE" w:rsidRPr="0095006F" w:rsidRDefault="006A02AE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>Ukupno planirana sredstva su  8.485.261,76 kuna i višak prihoda  u iznosu 761.484,00 kuna.</w:t>
      </w:r>
    </w:p>
    <w:p w14:paraId="3DCA07E8" w14:textId="77777777" w:rsidR="006A02AE" w:rsidRPr="0095006F" w:rsidRDefault="006A02AE" w:rsidP="0095006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5DE3049" w14:textId="34C463F4" w:rsidR="00F245B8" w:rsidRPr="0095006F" w:rsidRDefault="00F245B8" w:rsidP="0095006F">
      <w:pPr>
        <w:jc w:val="both"/>
        <w:rPr>
          <w:rFonts w:ascii="Times New Roman" w:hAnsi="Times New Roman" w:cs="Times New Roman"/>
          <w:highlight w:val="yellow"/>
        </w:rPr>
      </w:pPr>
      <w:r w:rsidRPr="0095006F">
        <w:rPr>
          <w:rFonts w:ascii="Times New Roman" w:hAnsi="Times New Roman" w:cs="Times New Roman"/>
        </w:rPr>
        <w:tab/>
        <w:t xml:space="preserve">Ukupni prihodi i primici </w:t>
      </w:r>
      <w:r w:rsidRPr="0095006F">
        <w:rPr>
          <w:rFonts w:ascii="Times New Roman" w:hAnsi="Times New Roman" w:cs="Times New Roman"/>
          <w:bCs/>
        </w:rPr>
        <w:t>u promatranom razdoblju 20</w:t>
      </w:r>
      <w:r w:rsidR="00351217" w:rsidRPr="0095006F">
        <w:rPr>
          <w:rFonts w:ascii="Times New Roman" w:hAnsi="Times New Roman" w:cs="Times New Roman"/>
          <w:bCs/>
        </w:rPr>
        <w:t>20</w:t>
      </w:r>
      <w:r w:rsidRPr="0095006F">
        <w:rPr>
          <w:rFonts w:ascii="Times New Roman" w:hAnsi="Times New Roman" w:cs="Times New Roman"/>
          <w:bCs/>
        </w:rPr>
        <w:t xml:space="preserve">. godine ostvareni su u iznosu od </w:t>
      </w:r>
      <w:r w:rsidR="00351217" w:rsidRPr="0095006F">
        <w:rPr>
          <w:rFonts w:ascii="Times New Roman" w:hAnsi="Times New Roman" w:cs="Times New Roman"/>
          <w:bCs/>
        </w:rPr>
        <w:t>7.474.432,74</w:t>
      </w:r>
      <w:r w:rsidRPr="0095006F">
        <w:rPr>
          <w:rFonts w:ascii="Times New Roman" w:hAnsi="Times New Roman" w:cs="Times New Roman"/>
          <w:bCs/>
        </w:rPr>
        <w:t xml:space="preserve"> kuna </w:t>
      </w:r>
      <w:r w:rsidRPr="0095006F">
        <w:rPr>
          <w:rFonts w:ascii="Times New Roman" w:hAnsi="Times New Roman" w:cs="Times New Roman"/>
        </w:rPr>
        <w:t xml:space="preserve">ili </w:t>
      </w:r>
      <w:r w:rsidR="0095006F">
        <w:rPr>
          <w:rFonts w:ascii="Times New Roman" w:hAnsi="Times New Roman" w:cs="Times New Roman"/>
        </w:rPr>
        <w:t>88,09</w:t>
      </w:r>
      <w:r w:rsidRPr="0095006F">
        <w:rPr>
          <w:rFonts w:ascii="Times New Roman" w:hAnsi="Times New Roman" w:cs="Times New Roman"/>
        </w:rPr>
        <w:t>%  godišnjeg plana.</w:t>
      </w:r>
    </w:p>
    <w:p w14:paraId="517617E2" w14:textId="7C5CA229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 xml:space="preserve">Ukupni rashodi i izdaci u </w:t>
      </w:r>
      <w:r w:rsidRPr="0095006F">
        <w:rPr>
          <w:rFonts w:ascii="Times New Roman" w:hAnsi="Times New Roman" w:cs="Times New Roman"/>
          <w:bCs/>
        </w:rPr>
        <w:t>promatranom razdoblju 20</w:t>
      </w:r>
      <w:r w:rsidR="00351217" w:rsidRPr="0095006F">
        <w:rPr>
          <w:rFonts w:ascii="Times New Roman" w:hAnsi="Times New Roman" w:cs="Times New Roman"/>
          <w:bCs/>
        </w:rPr>
        <w:t>20</w:t>
      </w:r>
      <w:r w:rsidRPr="0095006F">
        <w:rPr>
          <w:rFonts w:ascii="Times New Roman" w:hAnsi="Times New Roman" w:cs="Times New Roman"/>
          <w:bCs/>
        </w:rPr>
        <w:t>. godine</w:t>
      </w:r>
      <w:r w:rsidRPr="0095006F">
        <w:rPr>
          <w:rFonts w:ascii="Times New Roman" w:hAnsi="Times New Roman" w:cs="Times New Roman"/>
        </w:rPr>
        <w:t xml:space="preserve"> izvršeni su u iznosu od  </w:t>
      </w:r>
      <w:r w:rsidR="00351217" w:rsidRPr="0095006F">
        <w:rPr>
          <w:rFonts w:ascii="Times New Roman" w:hAnsi="Times New Roman" w:cs="Times New Roman"/>
          <w:bCs/>
        </w:rPr>
        <w:t>8.234.536,00</w:t>
      </w:r>
      <w:r w:rsidRPr="0095006F">
        <w:rPr>
          <w:rFonts w:ascii="Times New Roman" w:hAnsi="Times New Roman" w:cs="Times New Roman"/>
          <w:bCs/>
        </w:rPr>
        <w:t xml:space="preserve"> kuna</w:t>
      </w:r>
      <w:r w:rsidRPr="0095006F">
        <w:rPr>
          <w:rFonts w:ascii="Times New Roman" w:hAnsi="Times New Roman" w:cs="Times New Roman"/>
        </w:rPr>
        <w:t xml:space="preserve"> ili </w:t>
      </w:r>
      <w:r w:rsidR="00351217" w:rsidRPr="0095006F">
        <w:rPr>
          <w:rFonts w:ascii="Times New Roman" w:hAnsi="Times New Roman" w:cs="Times New Roman"/>
        </w:rPr>
        <w:t>89,05</w:t>
      </w:r>
      <w:r w:rsidRPr="0095006F">
        <w:rPr>
          <w:rFonts w:ascii="Times New Roman" w:hAnsi="Times New Roman" w:cs="Times New Roman"/>
        </w:rPr>
        <w:t>% od plana.</w:t>
      </w:r>
      <w:r w:rsidRPr="0095006F">
        <w:rPr>
          <w:rFonts w:ascii="Times New Roman" w:hAnsi="Times New Roman" w:cs="Times New Roman"/>
          <w:bCs/>
        </w:rPr>
        <w:t xml:space="preserve"> </w:t>
      </w:r>
    </w:p>
    <w:p w14:paraId="7196D80A" w14:textId="77777777" w:rsidR="00661E93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 xml:space="preserve">         </w:t>
      </w:r>
      <w:r w:rsidRPr="0095006F">
        <w:rPr>
          <w:rFonts w:ascii="Times New Roman" w:hAnsi="Times New Roman" w:cs="Times New Roman"/>
        </w:rPr>
        <w:tab/>
        <w:t xml:space="preserve"> </w:t>
      </w:r>
    </w:p>
    <w:p w14:paraId="483320F2" w14:textId="72BFE177" w:rsidR="00661E93" w:rsidRPr="0095006F" w:rsidRDefault="00661E93" w:rsidP="0095006F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95006F">
        <w:rPr>
          <w:rFonts w:ascii="Times New Roman" w:hAnsi="Times New Roman" w:cs="Times New Roman"/>
          <w:b/>
          <w:bCs/>
        </w:rPr>
        <w:t>Višak/Manjak prihoda tekuće godine</w:t>
      </w:r>
    </w:p>
    <w:p w14:paraId="3A7F212D" w14:textId="42EAE3D4" w:rsidR="00F245B8" w:rsidRPr="0095006F" w:rsidRDefault="00F245B8" w:rsidP="0095006F">
      <w:pPr>
        <w:ind w:firstLine="708"/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 xml:space="preserve">Razlika između ostvarenih prihoda/primitaka te rashoda/izdataka odnosno </w:t>
      </w:r>
      <w:r w:rsidR="00C6714C" w:rsidRPr="0095006F">
        <w:rPr>
          <w:rFonts w:ascii="Times New Roman" w:hAnsi="Times New Roman" w:cs="Times New Roman"/>
        </w:rPr>
        <w:t>manjak</w:t>
      </w:r>
      <w:r w:rsidRPr="0095006F">
        <w:rPr>
          <w:rFonts w:ascii="Times New Roman" w:hAnsi="Times New Roman" w:cs="Times New Roman"/>
        </w:rPr>
        <w:t xml:space="preserve"> prihoda i primitaka proračunskog razdoblja  20</w:t>
      </w:r>
      <w:r w:rsidR="008E3B66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 xml:space="preserve">. godine iznosi </w:t>
      </w:r>
      <w:r w:rsidR="00F22B6B" w:rsidRPr="0095006F">
        <w:rPr>
          <w:rFonts w:ascii="Times New Roman" w:hAnsi="Times New Roman" w:cs="Times New Roman"/>
          <w:bCs/>
        </w:rPr>
        <w:t>-</w:t>
      </w:r>
      <w:r w:rsidR="008E3B66" w:rsidRPr="0095006F">
        <w:rPr>
          <w:rFonts w:ascii="Times New Roman" w:hAnsi="Times New Roman" w:cs="Times New Roman"/>
          <w:bCs/>
        </w:rPr>
        <w:t>760.103,26</w:t>
      </w:r>
      <w:r w:rsidRPr="0095006F">
        <w:rPr>
          <w:rFonts w:ascii="Times New Roman" w:hAnsi="Times New Roman" w:cs="Times New Roman"/>
        </w:rPr>
        <w:t xml:space="preserve"> kuna.  </w:t>
      </w:r>
      <w:r w:rsidR="008E3B66" w:rsidRPr="0095006F">
        <w:rPr>
          <w:rFonts w:ascii="Times New Roman" w:hAnsi="Times New Roman" w:cs="Times New Roman"/>
        </w:rPr>
        <w:t xml:space="preserve">Kako je, iz početnog stanja </w:t>
      </w:r>
      <w:r w:rsidR="008E3B66" w:rsidRPr="0095006F">
        <w:rPr>
          <w:rFonts w:ascii="Times New Roman" w:hAnsi="Times New Roman" w:cs="Times New Roman"/>
        </w:rPr>
        <w:lastRenderedPageBreak/>
        <w:t>bilance, vraćen dio sredstava po obračunu za javne radove  i jamčevni polog,  to je stvarni višak u iznosu 647.794,10 kuna. Shodno tomu, rezultat obračunskog razdoblja je  -112.309,16 kuna.</w:t>
      </w:r>
    </w:p>
    <w:p w14:paraId="381C0530" w14:textId="40EEBCBA" w:rsidR="00AC5136" w:rsidRDefault="00F245B8" w:rsidP="00AC5136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 xml:space="preserve">         </w:t>
      </w:r>
      <w:r w:rsidRPr="0095006F">
        <w:rPr>
          <w:rFonts w:ascii="Times New Roman" w:hAnsi="Times New Roman" w:cs="Times New Roman"/>
          <w:bCs/>
        </w:rPr>
        <w:tab/>
      </w:r>
      <w:r w:rsidR="006A02AE" w:rsidRPr="0095006F">
        <w:rPr>
          <w:rFonts w:ascii="Times New Roman" w:hAnsi="Times New Roman" w:cs="Times New Roman"/>
          <w:bCs/>
        </w:rPr>
        <w:t xml:space="preserve">  </w:t>
      </w:r>
      <w:r w:rsidR="00AC5136">
        <w:rPr>
          <w:rFonts w:ascii="Times New Roman" w:hAnsi="Times New Roman" w:cs="Times New Roman"/>
          <w:bCs/>
        </w:rPr>
        <w:t>Manjak obračunskog razdoblja je nastao zbog završetka investicije izgradnje vrtića za koju je 6. privremena situacija i okončana situacij</w:t>
      </w:r>
      <w:r w:rsidR="006B554F">
        <w:rPr>
          <w:rFonts w:ascii="Times New Roman" w:hAnsi="Times New Roman" w:cs="Times New Roman"/>
          <w:bCs/>
        </w:rPr>
        <w:t>a</w:t>
      </w:r>
      <w:r w:rsidR="00AC5136">
        <w:rPr>
          <w:rFonts w:ascii="Times New Roman" w:hAnsi="Times New Roman" w:cs="Times New Roman"/>
          <w:bCs/>
        </w:rPr>
        <w:t xml:space="preserve"> plaćena sredstvima općinskog proračuna </w:t>
      </w:r>
      <w:r w:rsidR="00AC5136">
        <w:rPr>
          <w:rFonts w:ascii="Times New Roman" w:hAnsi="Times New Roman" w:cs="Times New Roman"/>
        </w:rPr>
        <w:t xml:space="preserve">do završetka </w:t>
      </w:r>
      <w:r w:rsidR="006B554F">
        <w:rPr>
          <w:rFonts w:ascii="Times New Roman" w:hAnsi="Times New Roman" w:cs="Times New Roman"/>
        </w:rPr>
        <w:t xml:space="preserve">postupka </w:t>
      </w:r>
      <w:r w:rsidR="00AC5136">
        <w:rPr>
          <w:rFonts w:ascii="Times New Roman" w:hAnsi="Times New Roman" w:cs="Times New Roman"/>
        </w:rPr>
        <w:t>provjere dokumentacije od strane APPRRR-a  i uplate sredstava. Također je završen i projekt „Zaželi“ za koji je uplaćen predujam, ali u obrač</w:t>
      </w:r>
      <w:r w:rsidR="006B554F">
        <w:rPr>
          <w:rFonts w:ascii="Times New Roman" w:hAnsi="Times New Roman" w:cs="Times New Roman"/>
        </w:rPr>
        <w:t>un</w:t>
      </w:r>
      <w:r w:rsidR="00AC5136">
        <w:rPr>
          <w:rFonts w:ascii="Times New Roman" w:hAnsi="Times New Roman" w:cs="Times New Roman"/>
        </w:rPr>
        <w:t>skom razdoblju nije obrađen ZNS broj 9. po kojem su priznata sredstva predujma u ci</w:t>
      </w:r>
      <w:r w:rsidR="006B554F">
        <w:rPr>
          <w:rFonts w:ascii="Times New Roman" w:hAnsi="Times New Roman" w:cs="Times New Roman"/>
        </w:rPr>
        <w:t>je</w:t>
      </w:r>
      <w:r w:rsidR="00AC5136">
        <w:rPr>
          <w:rFonts w:ascii="Times New Roman" w:hAnsi="Times New Roman" w:cs="Times New Roman"/>
        </w:rPr>
        <w:t>losti i uplaćen odobreni dio sredstava.</w:t>
      </w:r>
    </w:p>
    <w:p w14:paraId="1CBB68D6" w14:textId="25FFCBCB" w:rsidR="00F245B8" w:rsidRPr="0095006F" w:rsidRDefault="00F245B8" w:rsidP="0095006F">
      <w:pPr>
        <w:jc w:val="both"/>
        <w:rPr>
          <w:rFonts w:ascii="Times New Roman" w:hAnsi="Times New Roman" w:cs="Times New Roman"/>
          <w:b/>
        </w:rPr>
      </w:pPr>
    </w:p>
    <w:p w14:paraId="5CB1948F" w14:textId="1B482FA6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 xml:space="preserve">Izvršenje rashoda i izdataka Posebnog dijela Proračuna Općine Ružić za razdoblje </w:t>
      </w:r>
      <w:r w:rsidR="006850F5" w:rsidRPr="0095006F">
        <w:rPr>
          <w:rFonts w:ascii="Times New Roman" w:hAnsi="Times New Roman" w:cs="Times New Roman"/>
        </w:rPr>
        <w:t>1-12</w:t>
      </w:r>
      <w:r w:rsidRPr="0095006F">
        <w:rPr>
          <w:rFonts w:ascii="Times New Roman" w:hAnsi="Times New Roman" w:cs="Times New Roman"/>
        </w:rPr>
        <w:t xml:space="preserve"> / 20</w:t>
      </w:r>
      <w:r w:rsidR="008E3B66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>. godine iskazano je po organizacijskoj i programskoj klasifikaciji .</w:t>
      </w:r>
    </w:p>
    <w:p w14:paraId="239D2258" w14:textId="77777777" w:rsidR="00F245B8" w:rsidRPr="0095006F" w:rsidRDefault="00F245B8" w:rsidP="0095006F">
      <w:pPr>
        <w:jc w:val="both"/>
        <w:rPr>
          <w:rFonts w:ascii="Times New Roman" w:hAnsi="Times New Roman" w:cs="Times New Roman"/>
          <w:bCs/>
        </w:rPr>
      </w:pPr>
      <w:r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  <w:bCs/>
        </w:rPr>
        <w:t xml:space="preserve"> </w:t>
      </w:r>
    </w:p>
    <w:p w14:paraId="5E3B4F20" w14:textId="4C3F6B68" w:rsidR="00F245B8" w:rsidRPr="0095006F" w:rsidRDefault="00F245B8" w:rsidP="0095006F">
      <w:pPr>
        <w:jc w:val="both"/>
        <w:rPr>
          <w:rFonts w:ascii="Times New Roman" w:hAnsi="Times New Roman" w:cs="Times New Roman"/>
          <w:b/>
        </w:rPr>
      </w:pPr>
      <w:r w:rsidRPr="0095006F">
        <w:rPr>
          <w:rFonts w:ascii="Times New Roman" w:hAnsi="Times New Roman" w:cs="Times New Roman"/>
          <w:bCs/>
        </w:rPr>
        <w:tab/>
      </w:r>
      <w:r w:rsidR="00F100C0" w:rsidRPr="0095006F">
        <w:rPr>
          <w:rFonts w:ascii="Times New Roman" w:hAnsi="Times New Roman" w:cs="Times New Roman"/>
          <w:b/>
        </w:rPr>
        <w:t>II</w:t>
      </w:r>
      <w:r w:rsidR="005F34FC" w:rsidRPr="0095006F">
        <w:rPr>
          <w:rFonts w:ascii="Times New Roman" w:hAnsi="Times New Roman" w:cs="Times New Roman"/>
          <w:b/>
        </w:rPr>
        <w:t xml:space="preserve">. </w:t>
      </w:r>
      <w:r w:rsidRPr="0095006F">
        <w:rPr>
          <w:rFonts w:ascii="Times New Roman" w:hAnsi="Times New Roman" w:cs="Times New Roman"/>
          <w:b/>
        </w:rPr>
        <w:t xml:space="preserve"> PRIHODI I PRIMICI </w:t>
      </w:r>
    </w:p>
    <w:p w14:paraId="24577191" w14:textId="65808E3A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 xml:space="preserve">U tablici 1. daje se pregled ostvarenih prihoda / primitaka Proračuna Općine Ružić za razdoblje </w:t>
      </w:r>
      <w:r w:rsidR="00E009C5" w:rsidRPr="0095006F">
        <w:rPr>
          <w:rFonts w:ascii="Times New Roman" w:hAnsi="Times New Roman" w:cs="Times New Roman"/>
        </w:rPr>
        <w:t>1</w:t>
      </w:r>
      <w:r w:rsidRPr="0095006F">
        <w:rPr>
          <w:rFonts w:ascii="Times New Roman" w:hAnsi="Times New Roman" w:cs="Times New Roman"/>
        </w:rPr>
        <w:t xml:space="preserve">- </w:t>
      </w:r>
      <w:r w:rsidR="00E009C5" w:rsidRPr="0095006F">
        <w:rPr>
          <w:rFonts w:ascii="Times New Roman" w:hAnsi="Times New Roman" w:cs="Times New Roman"/>
        </w:rPr>
        <w:t>12</w:t>
      </w:r>
      <w:r w:rsidR="0095006F">
        <w:rPr>
          <w:rFonts w:ascii="Times New Roman" w:hAnsi="Times New Roman" w:cs="Times New Roman"/>
        </w:rPr>
        <w:t>/</w:t>
      </w:r>
      <w:r w:rsidRPr="0095006F">
        <w:rPr>
          <w:rFonts w:ascii="Times New Roman" w:hAnsi="Times New Roman" w:cs="Times New Roman"/>
        </w:rPr>
        <w:t xml:space="preserve"> 20</w:t>
      </w:r>
      <w:r w:rsidR="008E3B66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 xml:space="preserve">. godine.  </w:t>
      </w:r>
    </w:p>
    <w:tbl>
      <w:tblPr>
        <w:tblW w:w="10772" w:type="dxa"/>
        <w:tblInd w:w="95" w:type="dxa"/>
        <w:tblLook w:val="04A0" w:firstRow="1" w:lastRow="0" w:firstColumn="1" w:lastColumn="0" w:noHBand="0" w:noVBand="1"/>
      </w:tblPr>
      <w:tblGrid>
        <w:gridCol w:w="10772"/>
      </w:tblGrid>
      <w:tr w:rsidR="00C96385" w:rsidRPr="0095006F" w14:paraId="381E2206" w14:textId="77777777" w:rsidTr="00C96385">
        <w:trPr>
          <w:trHeight w:val="645"/>
        </w:trPr>
        <w:tc>
          <w:tcPr>
            <w:tcW w:w="10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A66EAD" w14:textId="19DD015A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  <w:bCs/>
              </w:rPr>
              <w:t>Tablica 1</w:t>
            </w:r>
            <w:r w:rsidR="0095006F">
              <w:rPr>
                <w:rFonts w:ascii="Times New Roman" w:hAnsi="Times New Roman" w:cs="Times New Roman"/>
                <w:bCs/>
              </w:rPr>
              <w:t>.</w:t>
            </w:r>
            <w:r w:rsidRPr="0095006F">
              <w:rPr>
                <w:rFonts w:ascii="Times New Roman" w:hAnsi="Times New Roman" w:cs="Times New Roman"/>
                <w:bCs/>
              </w:rPr>
              <w:t xml:space="preserve"> Ostvarenje prihoda i primitaka Proračuna za razdoblje </w:t>
            </w:r>
            <w:r w:rsidR="006850F5" w:rsidRPr="0095006F">
              <w:rPr>
                <w:rFonts w:ascii="Times New Roman" w:hAnsi="Times New Roman" w:cs="Times New Roman"/>
                <w:bCs/>
              </w:rPr>
              <w:t>1-12/</w:t>
            </w:r>
            <w:r w:rsidRPr="0095006F">
              <w:rPr>
                <w:rFonts w:ascii="Times New Roman" w:hAnsi="Times New Roman" w:cs="Times New Roman"/>
                <w:bCs/>
              </w:rPr>
              <w:t xml:space="preserve"> 201</w:t>
            </w:r>
            <w:r w:rsidR="00F22B6B" w:rsidRPr="0095006F">
              <w:rPr>
                <w:rFonts w:ascii="Times New Roman" w:hAnsi="Times New Roman" w:cs="Times New Roman"/>
                <w:bCs/>
              </w:rPr>
              <w:t>9</w:t>
            </w:r>
            <w:r w:rsidRPr="0095006F">
              <w:rPr>
                <w:rFonts w:ascii="Times New Roman" w:hAnsi="Times New Roman" w:cs="Times New Roman"/>
                <w:bCs/>
              </w:rPr>
              <w:t xml:space="preserve">. godine </w:t>
            </w:r>
          </w:p>
          <w:tbl>
            <w:tblPr>
              <w:tblW w:w="10390" w:type="dxa"/>
              <w:tblLook w:val="04A0" w:firstRow="1" w:lastRow="0" w:firstColumn="1" w:lastColumn="0" w:noHBand="0" w:noVBand="1"/>
            </w:tblPr>
            <w:tblGrid>
              <w:gridCol w:w="790"/>
              <w:gridCol w:w="2823"/>
              <w:gridCol w:w="1507"/>
              <w:gridCol w:w="1605"/>
              <w:gridCol w:w="1559"/>
              <w:gridCol w:w="849"/>
              <w:gridCol w:w="850"/>
              <w:gridCol w:w="407"/>
            </w:tblGrid>
            <w:tr w:rsidR="00C96385" w:rsidRPr="0095006F" w14:paraId="4BEF9102" w14:textId="7DB09CCF" w:rsidTr="009632D9">
              <w:trPr>
                <w:trHeight w:val="1197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E6ACB4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Redni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br/>
                    <w:t>broj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7C397F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OPIS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B6C19C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E2E5CE9" w14:textId="48C42606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Izvršenje 201</w:t>
                  </w:r>
                  <w:r w:rsidR="008E3B66" w:rsidRPr="0095006F">
                    <w:rPr>
                      <w:rFonts w:ascii="Times New Roman" w:hAnsi="Times New Roman" w:cs="Times New Roman"/>
                      <w:bCs/>
                    </w:rPr>
                    <w:t>9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t>. godine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F04F4" w14:textId="208F8DC9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Plan za 20</w:t>
                  </w:r>
                  <w:r w:rsidR="008E3B66" w:rsidRPr="0095006F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DC1DC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03E2D7C3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5006F">
                    <w:rPr>
                      <w:rFonts w:ascii="Times New Roman" w:hAnsi="Times New Roman" w:cs="Times New Roman"/>
                    </w:rPr>
                    <w:t>Izvršenje</w:t>
                  </w:r>
                </w:p>
                <w:p w14:paraId="307C0837" w14:textId="5D5F0776" w:rsidR="00C96385" w:rsidRPr="0095006F" w:rsidRDefault="00E009C5" w:rsidP="009500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5006F">
                    <w:rPr>
                      <w:rFonts w:ascii="Times New Roman" w:hAnsi="Times New Roman" w:cs="Times New Roman"/>
                    </w:rPr>
                    <w:t>1-12/20</w:t>
                  </w:r>
                  <w:r w:rsidR="008E3B66" w:rsidRPr="0095006F">
                    <w:rPr>
                      <w:rFonts w:ascii="Times New Roman" w:hAnsi="Times New Roman" w:cs="Times New Roman"/>
                    </w:rPr>
                    <w:t>20</w:t>
                  </w:r>
                  <w:r w:rsidR="00C96385" w:rsidRPr="0095006F">
                    <w:rPr>
                      <w:rFonts w:ascii="Times New Roman" w:hAnsi="Times New Roman" w:cs="Times New Roman"/>
                    </w:rPr>
                    <w:br/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3B3A26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Indeks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br/>
                    <w:t>(5/3*</w:t>
                  </w:r>
                </w:p>
                <w:p w14:paraId="765E0984" w14:textId="4132C37C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100)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82334E" w14:textId="4A7D3EBF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Indeks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br/>
                    <w:t>(5/4*</w:t>
                  </w:r>
                </w:p>
                <w:p w14:paraId="6BEAB8F4" w14:textId="44F70736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100)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6EF9FD" w14:textId="77777777" w:rsidR="00C96385" w:rsidRPr="0095006F" w:rsidRDefault="00C96385" w:rsidP="0095006F">
                  <w:pPr>
                    <w:spacing w:after="160" w:line="259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6B7948A2" w14:textId="77777777" w:rsidR="00C96385" w:rsidRPr="0095006F" w:rsidRDefault="00C96385" w:rsidP="0095006F">
                  <w:pPr>
                    <w:spacing w:after="160" w:line="259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7B7CBD16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96385" w:rsidRPr="0095006F" w14:paraId="0803A407" w14:textId="335F0E7E" w:rsidTr="009632D9">
              <w:trPr>
                <w:trHeight w:val="171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9AE121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BB7BF1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8E94EF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F45A23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32A4DE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3207793" w14:textId="41DD0E83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194BC1E" w14:textId="58828B5C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7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BBCE04" w14:textId="77777777" w:rsidR="00C96385" w:rsidRPr="0095006F" w:rsidRDefault="00C96385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8E3B66" w:rsidRPr="0095006F" w14:paraId="5CC59E53" w14:textId="1BB5C3EC" w:rsidTr="00182349">
              <w:trPr>
                <w:trHeight w:val="760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B84C88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5CADEC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PRIHODI POSLOVANJA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AD4B6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2F2F1AC" w14:textId="1EEF333E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8.428.135,00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D4779B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4BD9F27" w14:textId="2581B39E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8.485.261,76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2D58CA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CE7FDAA" w14:textId="154156D0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7.474.432,74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6A81725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D1AFEAF" w14:textId="4FEEC929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88,68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3CC1FB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EF8136E" w14:textId="19F70330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88,09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DDCFDF" w14:textId="77777777" w:rsidR="008E3B66" w:rsidRPr="0095006F" w:rsidRDefault="008E3B66" w:rsidP="0095006F">
                  <w:pPr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729E909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8E3B66" w:rsidRPr="0095006F" w14:paraId="7E2DB554" w14:textId="0188D74C" w:rsidTr="008E3B66">
              <w:trPr>
                <w:trHeight w:val="255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57B816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1.1.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3DE6FA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Prihodi od poreza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D2ED7E" w14:textId="32B9481F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3.351.500,33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EDF175" w14:textId="1E547383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3.140.331,00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550AEB" w14:textId="6308C473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3.</w:t>
                  </w:r>
                  <w:r w:rsidR="002717FE" w:rsidRPr="0095006F">
                    <w:rPr>
                      <w:rFonts w:ascii="Times New Roman" w:hAnsi="Times New Roman" w:cs="Times New Roman"/>
                      <w:bCs/>
                    </w:rPr>
                    <w:t>050.559,51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C03A9C5" w14:textId="0CE39046" w:rsidR="008E3B66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91,02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74EEA1" w14:textId="47211CD3" w:rsidR="008E3B66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97,14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B831DB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8E3B66" w:rsidRPr="0095006F" w14:paraId="1C7400B8" w14:textId="18A04216" w:rsidTr="009632D9">
              <w:trPr>
                <w:trHeight w:val="712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92570B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1.2.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2220D5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Pomoći iz inozemstva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br/>
                    <w:t>i od subjekata unutar općeg proračuna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524B12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B16B426" w14:textId="34EDE98F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4.759.781,69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959781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7FB9EED" w14:textId="1D0FE692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4.942.356,76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A143CA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79F937F" w14:textId="669CA26B" w:rsidR="008E3B66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4.153.753,83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20B384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1D95D793" w14:textId="74F35C7D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87,26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B00DCE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4C4D3BD" w14:textId="1705F048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84,04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3C8EF1" w14:textId="77777777" w:rsidR="008E3B66" w:rsidRPr="0095006F" w:rsidRDefault="008E3B66" w:rsidP="0095006F">
                  <w:pPr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5713F220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8E3B66" w:rsidRPr="0095006F" w14:paraId="34805403" w14:textId="04DE55D5" w:rsidTr="009632D9">
              <w:trPr>
                <w:trHeight w:val="851"/>
              </w:trPr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C0C8C2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94C6305" w14:textId="7C2E3C00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1.3.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ED7F01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27F77ED" w14:textId="20936DF1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Prihodi od imovine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28B962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85CA8DC" w14:textId="11B86ED0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98.707,09</w:t>
                  </w:r>
                </w:p>
              </w:tc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2A66AE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B57603D" w14:textId="047F6C90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172.574,00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13C127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AE5C977" w14:textId="06C4A9D8" w:rsidR="008E3B66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98.395,60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FB0A55D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62FB7B6" w14:textId="39CFB016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99,68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E54769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0A6D520E" w14:textId="3C1420C0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57,02</w:t>
                  </w: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42D093" w14:textId="77777777" w:rsidR="008E3B66" w:rsidRPr="0095006F" w:rsidRDefault="008E3B66" w:rsidP="0095006F">
                  <w:pPr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608F79DC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8E3B66" w:rsidRPr="0095006F" w14:paraId="6DB345B8" w14:textId="2F4FB87B" w:rsidTr="008E3B66">
              <w:trPr>
                <w:trHeight w:val="1284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23CA56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1.4.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61784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 xml:space="preserve">Prihodi od upravnih i 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br/>
                    <w:t xml:space="preserve">administrativnih pristojbi, 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br/>
                    <w:t xml:space="preserve">pristojbi po posebnim </w:t>
                  </w:r>
                  <w:r w:rsidRPr="0095006F">
                    <w:rPr>
                      <w:rFonts w:ascii="Times New Roman" w:hAnsi="Times New Roman" w:cs="Times New Roman"/>
                      <w:bCs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015F287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E08AE68" w14:textId="48F2FB8B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218.145,89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179A89" w14:textId="68CC1994" w:rsidR="008E3B66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230.000,00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902994" w14:textId="37D0B2BF" w:rsidR="008E3B66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171.723,8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80CC9D6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70FE007A" w14:textId="3E2800CB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78,71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5B875DD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363AF7B3" w14:textId="1FFC1D8C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Cs/>
                    </w:rPr>
                  </w:pPr>
                  <w:r w:rsidRPr="0095006F">
                    <w:rPr>
                      <w:rFonts w:ascii="Times New Roman" w:hAnsi="Times New Roman" w:cs="Times New Roman"/>
                      <w:bCs/>
                    </w:rPr>
                    <w:t>74,66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FB227FA" w14:textId="77777777" w:rsidR="008E3B66" w:rsidRPr="0095006F" w:rsidRDefault="008E3B66" w:rsidP="0095006F">
                  <w:pPr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14:paraId="20650D0B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8E3B66" w:rsidRPr="0095006F" w14:paraId="6DDCB332" w14:textId="7250F009" w:rsidTr="009632D9">
              <w:trPr>
                <w:trHeight w:val="70"/>
              </w:trPr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5EA5A2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5006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527F1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95006F">
                    <w:rPr>
                      <w:rFonts w:ascii="Times New Roman" w:hAnsi="Times New Roman" w:cs="Times New Roman"/>
                      <w:b/>
                    </w:rPr>
                    <w:t xml:space="preserve">SVEUKUPNI PRIHODI I </w:t>
                  </w:r>
                  <w:r w:rsidRPr="0095006F">
                    <w:rPr>
                      <w:rFonts w:ascii="Times New Roman" w:hAnsi="Times New Roman" w:cs="Times New Roman"/>
                      <w:b/>
                    </w:rPr>
                    <w:br/>
                    <w:t>PRIMICI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8620617" w14:textId="77777777" w:rsidR="008E3B66" w:rsidRPr="0095006F" w:rsidRDefault="008E3B66" w:rsidP="0095006F">
                  <w:pPr>
                    <w:tabs>
                      <w:tab w:val="left" w:pos="1245"/>
                    </w:tabs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5006F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14:paraId="0B9EF774" w14:textId="23906A76" w:rsidR="008E3B66" w:rsidRPr="0095006F" w:rsidRDefault="008E3B66" w:rsidP="0095006F">
                  <w:pPr>
                    <w:tabs>
                      <w:tab w:val="left" w:pos="1245"/>
                    </w:tabs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5006F">
                    <w:rPr>
                      <w:rFonts w:ascii="Times New Roman" w:hAnsi="Times New Roman" w:cs="Times New Roman"/>
                      <w:b/>
                    </w:rPr>
                    <w:lastRenderedPageBreak/>
                    <w:t>8.428.135,00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F8694E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0191D8E" w14:textId="1071F86F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5006F">
                    <w:rPr>
                      <w:rFonts w:ascii="Times New Roman" w:hAnsi="Times New Roman" w:cs="Times New Roman"/>
                      <w:b/>
                    </w:rPr>
                    <w:lastRenderedPageBreak/>
                    <w:t>8.485.261,76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89062C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8AC67B7" w14:textId="3B9D58AF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5006F">
                    <w:rPr>
                      <w:rFonts w:ascii="Times New Roman" w:hAnsi="Times New Roman" w:cs="Times New Roman"/>
                      <w:b/>
                    </w:rPr>
                    <w:lastRenderedPageBreak/>
                    <w:t>7.474.432,74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477C0A1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AE05B9C" w14:textId="121E43EC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5006F">
                    <w:rPr>
                      <w:rFonts w:ascii="Times New Roman" w:hAnsi="Times New Roman" w:cs="Times New Roman"/>
                      <w:b/>
                    </w:rPr>
                    <w:lastRenderedPageBreak/>
                    <w:t>88,68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FF721F" w14:textId="77777777" w:rsidR="008E3B66" w:rsidRPr="0095006F" w:rsidRDefault="008E3B66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3168EC6E" w14:textId="0C3FFABF" w:rsidR="002717FE" w:rsidRPr="0095006F" w:rsidRDefault="002717FE" w:rsidP="0095006F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5006F">
                    <w:rPr>
                      <w:rFonts w:ascii="Times New Roman" w:hAnsi="Times New Roman" w:cs="Times New Roman"/>
                      <w:b/>
                    </w:rPr>
                    <w:lastRenderedPageBreak/>
                    <w:t>88,09</w:t>
                  </w: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2CEFE23" w14:textId="77777777" w:rsidR="008E3B66" w:rsidRPr="0095006F" w:rsidRDefault="008E3B66" w:rsidP="0095006F">
                  <w:pPr>
                    <w:spacing w:after="160" w:line="259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26158654" w14:textId="77777777" w:rsidR="008E3B66" w:rsidRPr="0095006F" w:rsidRDefault="008E3B66" w:rsidP="0095006F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14:paraId="46D36D8A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C96385" w:rsidRPr="0095006F" w14:paraId="7A432E84" w14:textId="77777777" w:rsidTr="00C96385">
        <w:trPr>
          <w:trHeight w:val="645"/>
        </w:trPr>
        <w:tc>
          <w:tcPr>
            <w:tcW w:w="10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922285" w14:textId="77777777" w:rsidR="005F1783" w:rsidRPr="0095006F" w:rsidRDefault="005F1783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70C0051" w14:textId="77777777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</w:r>
    </w:p>
    <w:p w14:paraId="22750FD9" w14:textId="237D2CFE" w:rsidR="00F245B8" w:rsidRPr="0095006F" w:rsidRDefault="00F245B8" w:rsidP="0095006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  <w:b/>
          <w:bCs/>
        </w:rPr>
        <w:t>Prihodi od poreza</w:t>
      </w:r>
      <w:r w:rsidRPr="0095006F">
        <w:rPr>
          <w:rFonts w:ascii="Times New Roman" w:hAnsi="Times New Roman" w:cs="Times New Roman"/>
        </w:rPr>
        <w:t xml:space="preserve"> (skupina računa 61)</w:t>
      </w:r>
    </w:p>
    <w:p w14:paraId="7FEDCB60" w14:textId="495F3268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</w:r>
      <w:r w:rsidR="00F22B6B" w:rsidRPr="0095006F">
        <w:rPr>
          <w:rFonts w:ascii="Times New Roman" w:hAnsi="Times New Roman" w:cs="Times New Roman"/>
        </w:rPr>
        <w:t>U skupini p</w:t>
      </w:r>
      <w:r w:rsidRPr="0095006F">
        <w:rPr>
          <w:rFonts w:ascii="Times New Roman" w:hAnsi="Times New Roman" w:cs="Times New Roman"/>
        </w:rPr>
        <w:t>orezni</w:t>
      </w:r>
      <w:r w:rsidR="00F22B6B" w:rsidRPr="0095006F">
        <w:rPr>
          <w:rFonts w:ascii="Times New Roman" w:hAnsi="Times New Roman" w:cs="Times New Roman"/>
        </w:rPr>
        <w:t>h</w:t>
      </w:r>
      <w:r w:rsidRPr="0095006F">
        <w:rPr>
          <w:rFonts w:ascii="Times New Roman" w:hAnsi="Times New Roman" w:cs="Times New Roman"/>
        </w:rPr>
        <w:t xml:space="preserve"> prihod</w:t>
      </w:r>
      <w:r w:rsidR="00F22B6B" w:rsidRPr="0095006F">
        <w:rPr>
          <w:rFonts w:ascii="Times New Roman" w:hAnsi="Times New Roman" w:cs="Times New Roman"/>
        </w:rPr>
        <w:t>a najveći udio je</w:t>
      </w:r>
      <w:r w:rsidRPr="0095006F">
        <w:rPr>
          <w:rFonts w:ascii="Times New Roman" w:hAnsi="Times New Roman" w:cs="Times New Roman"/>
        </w:rPr>
        <w:t xml:space="preserve"> </w:t>
      </w:r>
      <w:r w:rsidR="00F22B6B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>porez</w:t>
      </w:r>
      <w:r w:rsidR="00F22B6B" w:rsidRPr="0095006F">
        <w:rPr>
          <w:rFonts w:ascii="Times New Roman" w:hAnsi="Times New Roman" w:cs="Times New Roman"/>
        </w:rPr>
        <w:t>a</w:t>
      </w:r>
      <w:r w:rsidRPr="0095006F">
        <w:rPr>
          <w:rFonts w:ascii="Times New Roman" w:hAnsi="Times New Roman" w:cs="Times New Roman"/>
        </w:rPr>
        <w:t xml:space="preserve"> i prirez</w:t>
      </w:r>
      <w:r w:rsidR="00F22B6B" w:rsidRPr="0095006F">
        <w:rPr>
          <w:rFonts w:ascii="Times New Roman" w:hAnsi="Times New Roman" w:cs="Times New Roman"/>
        </w:rPr>
        <w:t>a</w:t>
      </w:r>
      <w:r w:rsidRPr="0095006F">
        <w:rPr>
          <w:rFonts w:ascii="Times New Roman" w:hAnsi="Times New Roman" w:cs="Times New Roman"/>
        </w:rPr>
        <w:t xml:space="preserve"> na dohodak od nesamostalnog rada</w:t>
      </w:r>
      <w:r w:rsidR="00EE6E24" w:rsidRPr="0095006F">
        <w:rPr>
          <w:rFonts w:ascii="Times New Roman" w:hAnsi="Times New Roman" w:cs="Times New Roman"/>
        </w:rPr>
        <w:t xml:space="preserve"> koji je</w:t>
      </w:r>
      <w:r w:rsidR="00F22B6B" w:rsidRPr="0095006F">
        <w:rPr>
          <w:rFonts w:ascii="Times New Roman" w:hAnsi="Times New Roman" w:cs="Times New Roman"/>
        </w:rPr>
        <w:t xml:space="preserve"> ostvaren je u iznosu </w:t>
      </w:r>
      <w:r w:rsidR="002717FE" w:rsidRPr="0095006F">
        <w:rPr>
          <w:rFonts w:ascii="Times New Roman" w:hAnsi="Times New Roman" w:cs="Times New Roman"/>
        </w:rPr>
        <w:t>993.626,92</w:t>
      </w:r>
      <w:r w:rsidR="001B3A67" w:rsidRPr="0095006F">
        <w:rPr>
          <w:rFonts w:ascii="Times New Roman" w:hAnsi="Times New Roman" w:cs="Times New Roman"/>
        </w:rPr>
        <w:t xml:space="preserve"> </w:t>
      </w:r>
      <w:r w:rsidR="00EE6E24" w:rsidRPr="0095006F">
        <w:rPr>
          <w:rFonts w:ascii="Times New Roman" w:hAnsi="Times New Roman" w:cs="Times New Roman"/>
        </w:rPr>
        <w:t>kuna, a</w:t>
      </w:r>
      <w:r w:rsidR="00426B96" w:rsidRPr="0095006F">
        <w:rPr>
          <w:rFonts w:ascii="Times New Roman" w:hAnsi="Times New Roman" w:cs="Times New Roman"/>
        </w:rPr>
        <w:t xml:space="preserve"> u ovoj skupini značajan prihod je </w:t>
      </w:r>
      <w:r w:rsidR="00EE6E24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>fiskalno</w:t>
      </w:r>
      <w:r w:rsidR="00EE6E24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 xml:space="preserve"> izravnanj</w:t>
      </w:r>
      <w:r w:rsidR="00EE6E24" w:rsidRPr="0095006F">
        <w:rPr>
          <w:rFonts w:ascii="Times New Roman" w:hAnsi="Times New Roman" w:cs="Times New Roman"/>
        </w:rPr>
        <w:t>e</w:t>
      </w:r>
      <w:r w:rsidRPr="0095006F">
        <w:rPr>
          <w:rFonts w:ascii="Times New Roman" w:hAnsi="Times New Roman" w:cs="Times New Roman"/>
        </w:rPr>
        <w:t xml:space="preserve"> </w:t>
      </w:r>
      <w:r w:rsidR="00426B96" w:rsidRPr="0095006F">
        <w:rPr>
          <w:rFonts w:ascii="Times New Roman" w:hAnsi="Times New Roman" w:cs="Times New Roman"/>
        </w:rPr>
        <w:t xml:space="preserve">koje je </w:t>
      </w:r>
      <w:r w:rsidRPr="0095006F">
        <w:rPr>
          <w:rFonts w:ascii="Times New Roman" w:hAnsi="Times New Roman" w:cs="Times New Roman"/>
        </w:rPr>
        <w:t>u 20</w:t>
      </w:r>
      <w:r w:rsidR="002717FE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 xml:space="preserve">. godini iznosilo </w:t>
      </w:r>
      <w:r w:rsidR="002717FE" w:rsidRPr="0095006F">
        <w:rPr>
          <w:rFonts w:ascii="Times New Roman" w:hAnsi="Times New Roman" w:cs="Times New Roman"/>
        </w:rPr>
        <w:t xml:space="preserve">1.986.078,16 </w:t>
      </w:r>
      <w:r w:rsidR="00EE6E24" w:rsidRPr="0095006F">
        <w:rPr>
          <w:rFonts w:ascii="Times New Roman" w:hAnsi="Times New Roman" w:cs="Times New Roman"/>
        </w:rPr>
        <w:t>kuna.</w:t>
      </w:r>
    </w:p>
    <w:p w14:paraId="3C7F0BCB" w14:textId="387886C2" w:rsidR="00426B96" w:rsidRPr="0095006F" w:rsidRDefault="00F245B8" w:rsidP="0095006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  <w:b/>
          <w:bCs/>
        </w:rPr>
        <w:t>Pomoći iz inozemstva  i od ostalih subjekata unutar općeg proračuna</w:t>
      </w:r>
      <w:r w:rsidRPr="0095006F">
        <w:rPr>
          <w:rFonts w:ascii="Times New Roman" w:hAnsi="Times New Roman" w:cs="Times New Roman"/>
        </w:rPr>
        <w:t xml:space="preserve"> (skupina računa 63) za 20</w:t>
      </w:r>
      <w:r w:rsidR="001B3A67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 xml:space="preserve">. godinu planirane su u iznosu od </w:t>
      </w:r>
      <w:r w:rsidR="001B3A67" w:rsidRPr="0095006F">
        <w:rPr>
          <w:rFonts w:ascii="Times New Roman" w:hAnsi="Times New Roman" w:cs="Times New Roman"/>
        </w:rPr>
        <w:t>4.942.356,76</w:t>
      </w:r>
      <w:r w:rsidRPr="0095006F">
        <w:rPr>
          <w:rFonts w:ascii="Times New Roman" w:hAnsi="Times New Roman" w:cs="Times New Roman"/>
        </w:rPr>
        <w:t xml:space="preserve"> kuna, a ostvarene su u iznosu od </w:t>
      </w:r>
      <w:r w:rsidR="001B3A67" w:rsidRPr="0095006F">
        <w:rPr>
          <w:rFonts w:ascii="Times New Roman" w:hAnsi="Times New Roman" w:cs="Times New Roman"/>
        </w:rPr>
        <w:t>4.153.753,83</w:t>
      </w:r>
      <w:r w:rsidRPr="0095006F">
        <w:rPr>
          <w:rFonts w:ascii="Times New Roman" w:hAnsi="Times New Roman" w:cs="Times New Roman"/>
        </w:rPr>
        <w:t xml:space="preserve"> kuna ili </w:t>
      </w:r>
      <w:r w:rsidR="001B3A67" w:rsidRPr="0095006F">
        <w:rPr>
          <w:rFonts w:ascii="Times New Roman" w:hAnsi="Times New Roman" w:cs="Times New Roman"/>
        </w:rPr>
        <w:t>84,04</w:t>
      </w:r>
      <w:r w:rsidRPr="0095006F">
        <w:rPr>
          <w:rFonts w:ascii="Times New Roman" w:hAnsi="Times New Roman" w:cs="Times New Roman"/>
        </w:rPr>
        <w:t>% godišnjeg plana</w:t>
      </w:r>
      <w:r w:rsidR="0095006F">
        <w:rPr>
          <w:rFonts w:ascii="Times New Roman" w:hAnsi="Times New Roman" w:cs="Times New Roman"/>
        </w:rPr>
        <w:t>.</w:t>
      </w:r>
    </w:p>
    <w:p w14:paraId="621464AD" w14:textId="77777777" w:rsidR="001B3A67" w:rsidRPr="0095006F" w:rsidRDefault="001B3A67" w:rsidP="0095006F">
      <w:pPr>
        <w:pStyle w:val="ListParagraph"/>
        <w:ind w:left="1065"/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>U tabeli su navedeni svi prihodi od tekućih i kapitalnih pomoći: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  <w:gridCol w:w="1559"/>
      </w:tblGrid>
      <w:tr w:rsidR="001B3A67" w:rsidRPr="0095006F" w14:paraId="311F3F5D" w14:textId="77777777" w:rsidTr="001B3A67">
        <w:trPr>
          <w:trHeight w:val="464"/>
        </w:trPr>
        <w:tc>
          <w:tcPr>
            <w:tcW w:w="8222" w:type="dxa"/>
          </w:tcPr>
          <w:p w14:paraId="6A2EED4A" w14:textId="5F1EFE72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Tekuće pomoći - Ministarstvo hrvatskih branitelja, pomoć u troškovima za prigodne državne praznike</w:t>
            </w:r>
          </w:p>
        </w:tc>
        <w:tc>
          <w:tcPr>
            <w:tcW w:w="1559" w:type="dxa"/>
          </w:tcPr>
          <w:p w14:paraId="5C4DD633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4.168,75</w:t>
            </w:r>
          </w:p>
        </w:tc>
      </w:tr>
      <w:tr w:rsidR="001B3A67" w:rsidRPr="0095006F" w14:paraId="60001033" w14:textId="77777777" w:rsidTr="001B3A67">
        <w:tc>
          <w:tcPr>
            <w:tcW w:w="8222" w:type="dxa"/>
          </w:tcPr>
          <w:p w14:paraId="16CEAEA6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Tekuće pomoći iz državnog proračuna – kompenzacijske mjere</w:t>
            </w:r>
          </w:p>
        </w:tc>
        <w:tc>
          <w:tcPr>
            <w:tcW w:w="1559" w:type="dxa"/>
          </w:tcPr>
          <w:p w14:paraId="6059618C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135.079,96</w:t>
            </w:r>
          </w:p>
        </w:tc>
      </w:tr>
      <w:tr w:rsidR="001B3A67" w:rsidRPr="0095006F" w14:paraId="7C94281D" w14:textId="77777777" w:rsidTr="001B3A67">
        <w:tc>
          <w:tcPr>
            <w:tcW w:w="8222" w:type="dxa"/>
          </w:tcPr>
          <w:p w14:paraId="7D7A5448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Tekuće pomoći iz Županijskog proračuna – sufinanciranje javnog prijevoza Promet Split</w:t>
            </w:r>
          </w:p>
        </w:tc>
        <w:tc>
          <w:tcPr>
            <w:tcW w:w="1559" w:type="dxa"/>
          </w:tcPr>
          <w:p w14:paraId="5900539A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100.000,00</w:t>
            </w:r>
          </w:p>
        </w:tc>
      </w:tr>
      <w:tr w:rsidR="001B3A67" w:rsidRPr="0095006F" w14:paraId="55E27FD7" w14:textId="77777777" w:rsidTr="001B3A67">
        <w:tc>
          <w:tcPr>
            <w:tcW w:w="8222" w:type="dxa"/>
          </w:tcPr>
          <w:p w14:paraId="5AD3D353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Tekuće pomoći iz Županijskog proračuna – ogrjev 2020</w:t>
            </w:r>
          </w:p>
        </w:tc>
        <w:tc>
          <w:tcPr>
            <w:tcW w:w="1559" w:type="dxa"/>
          </w:tcPr>
          <w:p w14:paraId="0B5EFB7C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44.100,00</w:t>
            </w:r>
          </w:p>
        </w:tc>
      </w:tr>
      <w:tr w:rsidR="001B3A67" w:rsidRPr="0095006F" w14:paraId="7FCC2F0D" w14:textId="77777777" w:rsidTr="001B3A67">
        <w:tc>
          <w:tcPr>
            <w:tcW w:w="8222" w:type="dxa"/>
          </w:tcPr>
          <w:p w14:paraId="6D4F32FE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Kapitalne pomoći - Ministarstvo regionalnog razvoja i fondova EU– asfaltiranje cesta</w:t>
            </w:r>
          </w:p>
        </w:tc>
        <w:tc>
          <w:tcPr>
            <w:tcW w:w="1559" w:type="dxa"/>
          </w:tcPr>
          <w:p w14:paraId="2A8307BA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736.337,77</w:t>
            </w:r>
          </w:p>
        </w:tc>
      </w:tr>
      <w:tr w:rsidR="001B3A67" w:rsidRPr="0095006F" w14:paraId="0D352FBD" w14:textId="77777777" w:rsidTr="001B3A67">
        <w:tc>
          <w:tcPr>
            <w:tcW w:w="8222" w:type="dxa"/>
          </w:tcPr>
          <w:p w14:paraId="573606AC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Tekuće pomoći - Hrvatski zavod za zapošljavanje – javni radovi </w:t>
            </w:r>
          </w:p>
        </w:tc>
        <w:tc>
          <w:tcPr>
            <w:tcW w:w="1559" w:type="dxa"/>
          </w:tcPr>
          <w:p w14:paraId="4EAAE58D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97.070.,76</w:t>
            </w:r>
          </w:p>
        </w:tc>
      </w:tr>
      <w:tr w:rsidR="001B3A67" w:rsidRPr="0095006F" w14:paraId="556EF1D9" w14:textId="77777777" w:rsidTr="001B3A67">
        <w:tc>
          <w:tcPr>
            <w:tcW w:w="8222" w:type="dxa"/>
          </w:tcPr>
          <w:p w14:paraId="4C750D26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Tekuće pomoći temeljem prijenosa EU sredstava – program „Zaželi“</w:t>
            </w:r>
          </w:p>
        </w:tc>
        <w:tc>
          <w:tcPr>
            <w:tcW w:w="1559" w:type="dxa"/>
          </w:tcPr>
          <w:p w14:paraId="41863A14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1.426.274,47</w:t>
            </w:r>
          </w:p>
        </w:tc>
      </w:tr>
      <w:tr w:rsidR="001B3A67" w:rsidRPr="0095006F" w14:paraId="5D1A1D60" w14:textId="77777777" w:rsidTr="001B3A67">
        <w:tc>
          <w:tcPr>
            <w:tcW w:w="8222" w:type="dxa"/>
          </w:tcPr>
          <w:p w14:paraId="1C40F0D8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Kapitalne pomoći temeljem prijenosa EU sredstava – izgradnja dječjeg vrtića“</w:t>
            </w:r>
          </w:p>
        </w:tc>
        <w:tc>
          <w:tcPr>
            <w:tcW w:w="1559" w:type="dxa"/>
          </w:tcPr>
          <w:p w14:paraId="02644E3D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1.499.267,12</w:t>
            </w:r>
          </w:p>
        </w:tc>
      </w:tr>
      <w:tr w:rsidR="001B3A67" w:rsidRPr="0095006F" w14:paraId="1472F415" w14:textId="77777777" w:rsidTr="001B3A67">
        <w:tc>
          <w:tcPr>
            <w:tcW w:w="8222" w:type="dxa"/>
          </w:tcPr>
          <w:p w14:paraId="4DE5D3F4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Kapitalne pomoći temeljem prijenosa EU sredstava – projekt WI fi mreže  </w:t>
            </w:r>
          </w:p>
        </w:tc>
        <w:tc>
          <w:tcPr>
            <w:tcW w:w="1559" w:type="dxa"/>
          </w:tcPr>
          <w:p w14:paraId="05010D96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111.455,00</w:t>
            </w:r>
          </w:p>
        </w:tc>
      </w:tr>
    </w:tbl>
    <w:p w14:paraId="7B91A1CE" w14:textId="77777777" w:rsidR="00F245B8" w:rsidRPr="0095006F" w:rsidRDefault="00F245B8" w:rsidP="0095006F">
      <w:pPr>
        <w:jc w:val="both"/>
        <w:rPr>
          <w:rFonts w:ascii="Times New Roman" w:hAnsi="Times New Roman" w:cs="Times New Roman"/>
          <w:b/>
        </w:rPr>
      </w:pPr>
      <w:r w:rsidRPr="0095006F">
        <w:rPr>
          <w:rFonts w:ascii="Times New Roman" w:hAnsi="Times New Roman" w:cs="Times New Roman"/>
          <w:b/>
        </w:rPr>
        <w:tab/>
        <w:t xml:space="preserve"> </w:t>
      </w:r>
    </w:p>
    <w:p w14:paraId="1CF955BF" w14:textId="6AAE7FFC" w:rsidR="00F245B8" w:rsidRPr="0095006F" w:rsidRDefault="00F100C0" w:rsidP="0095006F">
      <w:pPr>
        <w:jc w:val="both"/>
        <w:rPr>
          <w:rFonts w:ascii="Times New Roman" w:hAnsi="Times New Roman" w:cs="Times New Roman"/>
          <w:b/>
        </w:rPr>
      </w:pPr>
      <w:r w:rsidRPr="0095006F">
        <w:rPr>
          <w:rFonts w:ascii="Times New Roman" w:hAnsi="Times New Roman" w:cs="Times New Roman"/>
          <w:b/>
        </w:rPr>
        <w:t>III</w:t>
      </w:r>
      <w:r w:rsidR="005F34FC" w:rsidRPr="0095006F">
        <w:rPr>
          <w:rFonts w:ascii="Times New Roman" w:hAnsi="Times New Roman" w:cs="Times New Roman"/>
          <w:b/>
        </w:rPr>
        <w:t>.</w:t>
      </w:r>
      <w:r w:rsidR="00F245B8" w:rsidRPr="0095006F">
        <w:rPr>
          <w:rFonts w:ascii="Times New Roman" w:hAnsi="Times New Roman" w:cs="Times New Roman"/>
          <w:b/>
        </w:rPr>
        <w:t xml:space="preserve"> RASHODI I IZDACI</w:t>
      </w:r>
    </w:p>
    <w:p w14:paraId="245B483F" w14:textId="7EE21BF9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>U tablici 2</w:t>
      </w:r>
      <w:r w:rsidR="00386B37" w:rsidRPr="0095006F">
        <w:rPr>
          <w:rFonts w:ascii="Times New Roman" w:hAnsi="Times New Roman" w:cs="Times New Roman"/>
        </w:rPr>
        <w:t>.</w:t>
      </w:r>
      <w:r w:rsidRPr="0095006F">
        <w:rPr>
          <w:rFonts w:ascii="Times New Roman" w:hAnsi="Times New Roman" w:cs="Times New Roman"/>
        </w:rPr>
        <w:t xml:space="preserve"> daje se pregled izvršenih rashoda i izdataka Proračuna Općine Ružić za razdoblje </w:t>
      </w:r>
      <w:r w:rsidR="006850F5" w:rsidRPr="0095006F">
        <w:rPr>
          <w:rFonts w:ascii="Times New Roman" w:hAnsi="Times New Roman" w:cs="Times New Roman"/>
        </w:rPr>
        <w:t>1-12/20</w:t>
      </w:r>
      <w:r w:rsidR="001B3A67" w:rsidRPr="0095006F">
        <w:rPr>
          <w:rFonts w:ascii="Times New Roman" w:hAnsi="Times New Roman" w:cs="Times New Roman"/>
        </w:rPr>
        <w:t>20</w:t>
      </w:r>
      <w:r w:rsidR="006850F5" w:rsidRPr="0095006F">
        <w:rPr>
          <w:rFonts w:ascii="Times New Roman" w:hAnsi="Times New Roman" w:cs="Times New Roman"/>
        </w:rPr>
        <w:t>.</w:t>
      </w:r>
      <w:r w:rsidRPr="0095006F">
        <w:rPr>
          <w:rFonts w:ascii="Times New Roman" w:hAnsi="Times New Roman" w:cs="Times New Roman"/>
        </w:rPr>
        <w:t xml:space="preserve"> godine </w:t>
      </w:r>
    </w:p>
    <w:tbl>
      <w:tblPr>
        <w:tblW w:w="968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63"/>
        <w:gridCol w:w="2410"/>
        <w:gridCol w:w="1559"/>
        <w:gridCol w:w="1596"/>
        <w:gridCol w:w="1559"/>
        <w:gridCol w:w="848"/>
        <w:gridCol w:w="850"/>
      </w:tblGrid>
      <w:tr w:rsidR="00F245B8" w:rsidRPr="0095006F" w14:paraId="646DF0A7" w14:textId="77777777" w:rsidTr="00FF1324">
        <w:trPr>
          <w:trHeight w:val="555"/>
        </w:trPr>
        <w:tc>
          <w:tcPr>
            <w:tcW w:w="9685" w:type="dxa"/>
            <w:gridSpan w:val="7"/>
            <w:vAlign w:val="bottom"/>
            <w:hideMark/>
          </w:tcPr>
          <w:p w14:paraId="5CEF53C7" w14:textId="25538FA0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  <w:bCs/>
              </w:rPr>
              <w:t xml:space="preserve">Tablica 2: Izvršenje rashoda i izdataka Proračuna za razdoblje </w:t>
            </w:r>
            <w:r w:rsidR="006850F5" w:rsidRPr="0095006F">
              <w:rPr>
                <w:rFonts w:ascii="Times New Roman" w:hAnsi="Times New Roman" w:cs="Times New Roman"/>
                <w:bCs/>
              </w:rPr>
              <w:t>1-12</w:t>
            </w:r>
            <w:r w:rsidRPr="0095006F">
              <w:rPr>
                <w:rFonts w:ascii="Times New Roman" w:hAnsi="Times New Roman" w:cs="Times New Roman"/>
                <w:bCs/>
              </w:rPr>
              <w:t>/20</w:t>
            </w:r>
            <w:r w:rsidR="001B3A67" w:rsidRPr="0095006F">
              <w:rPr>
                <w:rFonts w:ascii="Times New Roman" w:hAnsi="Times New Roman" w:cs="Times New Roman"/>
                <w:bCs/>
              </w:rPr>
              <w:t>20</w:t>
            </w:r>
            <w:r w:rsidRPr="0095006F">
              <w:rPr>
                <w:rFonts w:ascii="Times New Roman" w:hAnsi="Times New Roman" w:cs="Times New Roman"/>
                <w:bCs/>
              </w:rPr>
              <w:t>. godine</w:t>
            </w:r>
          </w:p>
        </w:tc>
      </w:tr>
      <w:tr w:rsidR="00F245B8" w:rsidRPr="0095006F" w14:paraId="28DBF9FC" w14:textId="77777777" w:rsidTr="00FF1324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1E11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Konto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657E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5B27" w14:textId="41CBC764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Izvršenje</w:t>
            </w:r>
            <w:r w:rsidRPr="0095006F">
              <w:rPr>
                <w:rFonts w:ascii="Times New Roman" w:hAnsi="Times New Roman" w:cs="Times New Roman"/>
                <w:bCs/>
              </w:rPr>
              <w:br/>
              <w:t>20</w:t>
            </w:r>
            <w:r w:rsidR="001B3A67" w:rsidRPr="0095006F">
              <w:rPr>
                <w:rFonts w:ascii="Times New Roman" w:hAnsi="Times New Roman" w:cs="Times New Roman"/>
                <w:bCs/>
              </w:rPr>
              <w:t>19</w:t>
            </w:r>
            <w:r w:rsidRPr="0095006F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D2D7" w14:textId="1F59B4EE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Plan za 20</w:t>
            </w:r>
            <w:r w:rsidR="001B3A67" w:rsidRPr="0095006F">
              <w:rPr>
                <w:rFonts w:ascii="Times New Roman" w:hAnsi="Times New Roman" w:cs="Times New Roman"/>
                <w:bCs/>
              </w:rPr>
              <w:t>20</w:t>
            </w:r>
            <w:r w:rsidRPr="0095006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5C9F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Izvršenje</w:t>
            </w:r>
          </w:p>
          <w:p w14:paraId="6CB2036B" w14:textId="21B44CC1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I - XII</w:t>
            </w:r>
            <w:r w:rsidRPr="0095006F">
              <w:rPr>
                <w:rFonts w:ascii="Times New Roman" w:hAnsi="Times New Roman" w:cs="Times New Roman"/>
                <w:bCs/>
              </w:rPr>
              <w:br/>
              <w:t>20</w:t>
            </w:r>
            <w:r w:rsidR="001B3A67" w:rsidRPr="0095006F">
              <w:rPr>
                <w:rFonts w:ascii="Times New Roman" w:hAnsi="Times New Roman" w:cs="Times New Roman"/>
                <w:bCs/>
              </w:rPr>
              <w:t>20</w:t>
            </w:r>
            <w:r w:rsidRPr="0095006F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20E7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Indeks</w:t>
            </w:r>
            <w:r w:rsidRPr="0095006F">
              <w:rPr>
                <w:rFonts w:ascii="Times New Roman" w:hAnsi="Times New Roman" w:cs="Times New Roman"/>
                <w:bCs/>
              </w:rPr>
              <w:br/>
              <w:t>(5/3*</w:t>
            </w:r>
          </w:p>
          <w:p w14:paraId="450CE94D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0F55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Indeks</w:t>
            </w:r>
            <w:r w:rsidRPr="0095006F">
              <w:rPr>
                <w:rFonts w:ascii="Times New Roman" w:hAnsi="Times New Roman" w:cs="Times New Roman"/>
                <w:bCs/>
              </w:rPr>
              <w:br/>
              <w:t>(5/4* 100)</w:t>
            </w:r>
          </w:p>
        </w:tc>
      </w:tr>
      <w:tr w:rsidR="00F245B8" w:rsidRPr="0095006F" w14:paraId="78AFEFCC" w14:textId="77777777" w:rsidTr="00FF1324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04AD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294E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F619C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9A6D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3212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ABAA7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7518A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F245B8" w:rsidRPr="0095006F" w14:paraId="0701BD21" w14:textId="77777777" w:rsidTr="001B3A67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8F6F0E" w14:textId="498DC148" w:rsidR="00F245B8" w:rsidRPr="0095006F" w:rsidRDefault="00FF1324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lastRenderedPageBreak/>
              <w:t xml:space="preserve"> </w:t>
            </w:r>
            <w:r w:rsidR="007A5F30" w:rsidRPr="0095006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A42EFF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BCE58" w14:textId="1D4FA5AD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 xml:space="preserve">4.276.836,73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7DA6B" w14:textId="70C9A4D6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4.101.004,76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2E330" w14:textId="41A6A259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3.559.877,88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5145" w14:textId="2859CB47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83,23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4C40A" w14:textId="481AAA82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86,81</w:t>
            </w:r>
          </w:p>
        </w:tc>
      </w:tr>
      <w:tr w:rsidR="00F245B8" w:rsidRPr="0095006F" w14:paraId="4D4E69DD" w14:textId="77777777" w:rsidTr="001B3A6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C15A73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B7E835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431D1" w14:textId="63A69530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1.591.044,18</w:t>
            </w:r>
          </w:p>
        </w:tc>
        <w:tc>
          <w:tcPr>
            <w:tcW w:w="1596" w:type="dxa"/>
            <w:noWrap/>
            <w:vAlign w:val="center"/>
          </w:tcPr>
          <w:p w14:paraId="3707DC5E" w14:textId="7C6C531E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1.535.478,91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DD9E4" w14:textId="5079DE94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1.464.362,06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CCE35" w14:textId="58660FFB" w:rsidR="00F245B8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92,03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F7A94" w14:textId="7B56FB0A" w:rsidR="00F245B8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95,37</w:t>
            </w:r>
          </w:p>
        </w:tc>
      </w:tr>
      <w:tr w:rsidR="00F245B8" w:rsidRPr="0095006F" w14:paraId="3A8DB109" w14:textId="77777777" w:rsidTr="001B3A6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4024EA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D518D9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70FA0" w14:textId="75D4DD30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1.489.266,75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F6250" w14:textId="0D675218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1.444.005,85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B7433" w14:textId="30522499" w:rsidR="00F245B8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1.161.410,13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599E6" w14:textId="010145C6" w:rsidR="00D71F28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77,98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DF070" w14:textId="0421FDCF" w:rsidR="00F245B8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80,43</w:t>
            </w:r>
          </w:p>
        </w:tc>
      </w:tr>
      <w:tr w:rsidR="001B3A67" w:rsidRPr="0095006F" w14:paraId="6A97D3B2" w14:textId="77777777" w:rsidTr="001B3A67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8CD7085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9EBF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0C599" w14:textId="68C660B2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18.915,03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971F9" w14:textId="46604F36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38.500,00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62CCF" w14:textId="5B5A429A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25.885,96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1C263" w14:textId="33D0A229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136,85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B2ADA" w14:textId="1523DB35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67,24</w:t>
            </w:r>
          </w:p>
        </w:tc>
      </w:tr>
      <w:tr w:rsidR="001B3A67" w:rsidRPr="0095006F" w14:paraId="00152BA7" w14:textId="77777777" w:rsidTr="00762877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4D86A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3A91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6A144" w14:textId="7777777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120.000,00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5B0AD" w14:textId="540CCFFD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206.</w:t>
            </w:r>
            <w:r w:rsidR="001B3A67" w:rsidRPr="0095006F">
              <w:rPr>
                <w:rFonts w:ascii="Times New Roman" w:hAnsi="Times New Roman" w:cs="Times New Roman"/>
                <w:bCs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7CA2B" w14:textId="66BD58C4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bookmarkStart w:id="2" w:name="_Hlk64895191"/>
            <w:r w:rsidRPr="0095006F">
              <w:rPr>
                <w:rFonts w:ascii="Times New Roman" w:hAnsi="Times New Roman" w:cs="Times New Roman"/>
                <w:bCs/>
              </w:rPr>
              <w:t>98.664,97</w:t>
            </w:r>
            <w:bookmarkEnd w:id="2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3AE0F" w14:textId="06E6D497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82,22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95882" w14:textId="20DF5D35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47,90</w:t>
            </w:r>
          </w:p>
        </w:tc>
      </w:tr>
      <w:tr w:rsidR="001B3A67" w:rsidRPr="0095006F" w14:paraId="31C79F30" w14:textId="77777777" w:rsidTr="00762877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85087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20FC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 xml:space="preserve">Naknade građanima i </w:t>
            </w:r>
            <w:r w:rsidRPr="0095006F">
              <w:rPr>
                <w:rFonts w:ascii="Times New Roman" w:hAnsi="Times New Roman" w:cs="Times New Roman"/>
                <w:bCs/>
              </w:rPr>
              <w:br/>
              <w:t>kućanstvima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5824" w14:textId="7A47A0B1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799.050,77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E0277" w14:textId="4708AEB0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709.760,00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18193" w14:textId="4683C157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652.194,76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49F11" w14:textId="5DF15696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81,62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757FF" w14:textId="6D1ED3A3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91,89</w:t>
            </w:r>
          </w:p>
        </w:tc>
      </w:tr>
      <w:tr w:rsidR="001B3A67" w:rsidRPr="0095006F" w14:paraId="5FFDED72" w14:textId="77777777" w:rsidTr="00762877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2CE33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1D6B99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 xml:space="preserve">Ostali rashodi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583BB" w14:textId="7675B2C7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258.560,00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B6AC9" w14:textId="4C79B732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167.260,00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C874C" w14:textId="14346E9E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157.360,00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F4633" w14:textId="653CF79F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60,86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4F953" w14:textId="43116D02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94,08</w:t>
            </w:r>
          </w:p>
        </w:tc>
      </w:tr>
      <w:tr w:rsidR="001B3A67" w:rsidRPr="0095006F" w14:paraId="5A2069BE" w14:textId="77777777" w:rsidTr="00762877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B17D7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1E5C63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0E2B" w14:textId="636D09D4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5.506.913,42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B570B" w14:textId="6ADC7140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5.145.741,00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2F84" w14:textId="5E10DD10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4.674.658,12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6B1B9" w14:textId="56E97B2F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84,88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CC6B8" w14:textId="2362B70C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90,85</w:t>
            </w:r>
          </w:p>
        </w:tc>
      </w:tr>
      <w:tr w:rsidR="001B3A67" w:rsidRPr="0095006F" w14:paraId="45243A17" w14:textId="77777777" w:rsidTr="00762877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858341" w14:textId="77777777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006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FE0DD" w14:textId="1DE3DC79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006F">
              <w:rPr>
                <w:rFonts w:ascii="Times New Roman" w:hAnsi="Times New Roman" w:cs="Times New Roman"/>
                <w:b/>
              </w:rPr>
              <w:t>SVEUKUPNO</w:t>
            </w:r>
          </w:p>
          <w:p w14:paraId="2509174D" w14:textId="01224B6F" w:rsidR="001B3A67" w:rsidRPr="0095006F" w:rsidRDefault="001B3A67" w:rsidP="009500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006F">
              <w:rPr>
                <w:rFonts w:ascii="Times New Roman" w:hAnsi="Times New Roman" w:cs="Times New Roman"/>
                <w:b/>
              </w:rPr>
              <w:t>3+4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B1C6" w14:textId="11F3964A" w:rsidR="001B3A67" w:rsidRPr="0095006F" w:rsidRDefault="001B3A67" w:rsidP="0095006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5006F">
              <w:rPr>
                <w:rFonts w:ascii="Times New Roman" w:hAnsi="Times New Roman" w:cs="Times New Roman"/>
                <w:b/>
              </w:rPr>
              <w:t>9.783.750,15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3D9BE" w14:textId="7DB7D7C0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5006F">
              <w:rPr>
                <w:rFonts w:ascii="Times New Roman" w:hAnsi="Times New Roman" w:cs="Times New Roman"/>
                <w:b/>
              </w:rPr>
              <w:t>9.246.745,76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F535" w14:textId="6F50C140" w:rsidR="001B3A67" w:rsidRPr="0095006F" w:rsidRDefault="00762877" w:rsidP="0095006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5006F">
              <w:rPr>
                <w:rFonts w:ascii="Times New Roman" w:hAnsi="Times New Roman" w:cs="Times New Roman"/>
                <w:b/>
              </w:rPr>
              <w:t>8.234.536,00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FF261" w14:textId="79596533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006F">
              <w:rPr>
                <w:rFonts w:ascii="Times New Roman" w:hAnsi="Times New Roman" w:cs="Times New Roman"/>
                <w:b/>
              </w:rPr>
              <w:t>84,16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27B63" w14:textId="3B1C0F97" w:rsidR="001B3A67" w:rsidRPr="0095006F" w:rsidRDefault="00762877" w:rsidP="009500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5006F">
              <w:rPr>
                <w:rFonts w:ascii="Times New Roman" w:hAnsi="Times New Roman" w:cs="Times New Roman"/>
                <w:b/>
              </w:rPr>
              <w:t>89,05</w:t>
            </w:r>
          </w:p>
        </w:tc>
      </w:tr>
    </w:tbl>
    <w:p w14:paraId="284C6431" w14:textId="3B6C96C1" w:rsidR="00F245B8" w:rsidRPr="0095006F" w:rsidRDefault="00F245B8" w:rsidP="0095006F">
      <w:pPr>
        <w:jc w:val="both"/>
        <w:rPr>
          <w:rFonts w:ascii="Times New Roman" w:hAnsi="Times New Roman" w:cs="Times New Roman"/>
          <w:bCs/>
        </w:rPr>
      </w:pPr>
      <w:r w:rsidRPr="0095006F">
        <w:rPr>
          <w:rFonts w:ascii="Times New Roman" w:hAnsi="Times New Roman" w:cs="Times New Roman"/>
          <w:bCs/>
        </w:rPr>
        <w:tab/>
        <w:t xml:space="preserve"> </w:t>
      </w:r>
    </w:p>
    <w:p w14:paraId="2FBF7D79" w14:textId="7616898B" w:rsidR="00BA1ACF" w:rsidRPr="0095006F" w:rsidRDefault="00F245B8" w:rsidP="00BA1ACF">
      <w:pPr>
        <w:jc w:val="both"/>
        <w:rPr>
          <w:rFonts w:ascii="Times New Roman" w:hAnsi="Times New Roman" w:cs="Times New Roman"/>
          <w:bCs/>
        </w:rPr>
      </w:pPr>
      <w:r w:rsidRPr="0095006F">
        <w:rPr>
          <w:rFonts w:ascii="Times New Roman" w:hAnsi="Times New Roman" w:cs="Times New Roman"/>
          <w:bCs/>
        </w:rPr>
        <w:tab/>
      </w:r>
      <w:r w:rsidRPr="0095006F">
        <w:rPr>
          <w:rFonts w:ascii="Times New Roman" w:hAnsi="Times New Roman" w:cs="Times New Roman"/>
        </w:rPr>
        <w:t xml:space="preserve"> Izvršeni ukupni rashodi </w:t>
      </w:r>
      <w:r w:rsidR="007A5F30" w:rsidRPr="0095006F">
        <w:rPr>
          <w:rFonts w:ascii="Times New Roman" w:hAnsi="Times New Roman" w:cs="Times New Roman"/>
        </w:rPr>
        <w:t xml:space="preserve">poslovanja </w:t>
      </w:r>
      <w:r w:rsidRPr="0095006F">
        <w:rPr>
          <w:rFonts w:ascii="Times New Roman" w:hAnsi="Times New Roman" w:cs="Times New Roman"/>
        </w:rPr>
        <w:t>u izvještajnom razdoblju 20</w:t>
      </w:r>
      <w:r w:rsidR="00762877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>. godine u odnosu na izvršene rashode u istom razdoblju 201</w:t>
      </w:r>
      <w:r w:rsidR="00762877" w:rsidRPr="0095006F">
        <w:rPr>
          <w:rFonts w:ascii="Times New Roman" w:hAnsi="Times New Roman" w:cs="Times New Roman"/>
        </w:rPr>
        <w:t>9</w:t>
      </w:r>
      <w:r w:rsidRPr="0095006F">
        <w:rPr>
          <w:rFonts w:ascii="Times New Roman" w:hAnsi="Times New Roman" w:cs="Times New Roman"/>
        </w:rPr>
        <w:t xml:space="preserve">. godine </w:t>
      </w:r>
      <w:r w:rsidR="00762877" w:rsidRPr="0095006F">
        <w:rPr>
          <w:rFonts w:ascii="Times New Roman" w:hAnsi="Times New Roman" w:cs="Times New Roman"/>
        </w:rPr>
        <w:t>manji su</w:t>
      </w:r>
      <w:r w:rsidRPr="0095006F">
        <w:rPr>
          <w:rFonts w:ascii="Times New Roman" w:hAnsi="Times New Roman" w:cs="Times New Roman"/>
        </w:rPr>
        <w:t xml:space="preserve"> </w:t>
      </w:r>
      <w:r w:rsidR="00BA1ACF">
        <w:rPr>
          <w:rFonts w:ascii="Times New Roman" w:hAnsi="Times New Roman" w:cs="Times New Roman"/>
        </w:rPr>
        <w:t xml:space="preserve">za 16,00%. </w:t>
      </w:r>
    </w:p>
    <w:p w14:paraId="160E5C13" w14:textId="498BA4DD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>Vrijed</w:t>
      </w:r>
      <w:r w:rsidR="00BD470A" w:rsidRPr="0095006F">
        <w:rPr>
          <w:rFonts w:ascii="Times New Roman" w:hAnsi="Times New Roman" w:cs="Times New Roman"/>
        </w:rPr>
        <w:t>ono</w:t>
      </w:r>
      <w:r w:rsidRPr="0095006F">
        <w:rPr>
          <w:rFonts w:ascii="Times New Roman" w:hAnsi="Times New Roman" w:cs="Times New Roman"/>
        </w:rPr>
        <w:t xml:space="preserve">sno najznačajniji rashodi u ovoj grupi rashoda odnose se na rashode za zaposlene i materijalne rashode koji čine ukupno </w:t>
      </w:r>
      <w:r w:rsidR="00762877" w:rsidRPr="0095006F">
        <w:rPr>
          <w:rFonts w:ascii="Times New Roman" w:hAnsi="Times New Roman" w:cs="Times New Roman"/>
        </w:rPr>
        <w:t>17,78</w:t>
      </w:r>
      <w:r w:rsidR="00BD470A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 xml:space="preserve">% izvršenih ukupnih rashoda i izdataka i rashodi za nabavu nefinancijske imovine koji čine </w:t>
      </w:r>
      <w:r w:rsidR="00BD470A" w:rsidRPr="0095006F">
        <w:rPr>
          <w:rFonts w:ascii="Times New Roman" w:hAnsi="Times New Roman" w:cs="Times New Roman"/>
        </w:rPr>
        <w:t>56,</w:t>
      </w:r>
      <w:r w:rsidR="00762877" w:rsidRPr="0095006F">
        <w:rPr>
          <w:rFonts w:ascii="Times New Roman" w:hAnsi="Times New Roman" w:cs="Times New Roman"/>
        </w:rPr>
        <w:t>76</w:t>
      </w:r>
      <w:r w:rsidRPr="0095006F">
        <w:rPr>
          <w:rFonts w:ascii="Times New Roman" w:hAnsi="Times New Roman" w:cs="Times New Roman"/>
        </w:rPr>
        <w:t>% izvršenih ukupnih rashoda i izdataka.</w:t>
      </w:r>
    </w:p>
    <w:p w14:paraId="3FEEF18F" w14:textId="77777777" w:rsidR="00F245B8" w:rsidRPr="0095006F" w:rsidRDefault="00F245B8" w:rsidP="0095006F">
      <w:pPr>
        <w:jc w:val="both"/>
        <w:rPr>
          <w:rFonts w:ascii="Times New Roman" w:hAnsi="Times New Roman" w:cs="Times New Roman"/>
          <w:bCs/>
        </w:rPr>
      </w:pPr>
      <w:r w:rsidRPr="0095006F">
        <w:rPr>
          <w:rFonts w:ascii="Times New Roman" w:hAnsi="Times New Roman" w:cs="Times New Roman"/>
          <w:b/>
        </w:rPr>
        <w:t>Rashodi za zaposlene</w:t>
      </w:r>
      <w:r w:rsidRPr="0095006F">
        <w:rPr>
          <w:rFonts w:ascii="Times New Roman" w:hAnsi="Times New Roman" w:cs="Times New Roman"/>
          <w:bCs/>
          <w:i/>
        </w:rPr>
        <w:t xml:space="preserve"> </w:t>
      </w:r>
      <w:r w:rsidRPr="0095006F">
        <w:rPr>
          <w:rFonts w:ascii="Times New Roman" w:hAnsi="Times New Roman" w:cs="Times New Roman"/>
          <w:bCs/>
        </w:rPr>
        <w:t>(skupina računa 31)</w:t>
      </w:r>
    </w:p>
    <w:p w14:paraId="4CB5DEAE" w14:textId="7EBF4491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 xml:space="preserve">Rashodi za zaposlene su izvršeni </w:t>
      </w:r>
      <w:r w:rsidR="001E5BAC" w:rsidRPr="0095006F">
        <w:rPr>
          <w:rFonts w:ascii="Times New Roman" w:hAnsi="Times New Roman" w:cs="Times New Roman"/>
        </w:rPr>
        <w:t>manje</w:t>
      </w:r>
      <w:r w:rsidRPr="0095006F">
        <w:rPr>
          <w:rFonts w:ascii="Times New Roman" w:hAnsi="Times New Roman" w:cs="Times New Roman"/>
        </w:rPr>
        <w:t xml:space="preserve"> od rashoda izvršenih u izvještajnom razdoblju prethodne godine zbog </w:t>
      </w:r>
      <w:r w:rsidR="001E5BAC" w:rsidRPr="0095006F">
        <w:rPr>
          <w:rFonts w:ascii="Times New Roman" w:hAnsi="Times New Roman" w:cs="Times New Roman"/>
        </w:rPr>
        <w:t>završet</w:t>
      </w:r>
      <w:r w:rsidR="00D1758F" w:rsidRPr="0095006F">
        <w:rPr>
          <w:rFonts w:ascii="Times New Roman" w:hAnsi="Times New Roman" w:cs="Times New Roman"/>
        </w:rPr>
        <w:t>ka</w:t>
      </w:r>
      <w:r w:rsidR="001E5BAC" w:rsidRPr="0095006F">
        <w:rPr>
          <w:rFonts w:ascii="Times New Roman" w:hAnsi="Times New Roman" w:cs="Times New Roman"/>
        </w:rPr>
        <w:t xml:space="preserve"> programa „Zaželi“ u rujnu.</w:t>
      </w:r>
    </w:p>
    <w:p w14:paraId="782C89FB" w14:textId="29D44D83" w:rsidR="00F245B8" w:rsidRPr="0095006F" w:rsidRDefault="00F245B8" w:rsidP="0095006F">
      <w:pPr>
        <w:jc w:val="both"/>
        <w:rPr>
          <w:rFonts w:ascii="Times New Roman" w:hAnsi="Times New Roman" w:cs="Times New Roman"/>
          <w:bCs/>
        </w:rPr>
      </w:pPr>
      <w:r w:rsidRPr="0095006F">
        <w:rPr>
          <w:rFonts w:ascii="Times New Roman" w:hAnsi="Times New Roman" w:cs="Times New Roman"/>
          <w:b/>
          <w:bCs/>
        </w:rPr>
        <w:t>Materijalni rashodi</w:t>
      </w:r>
      <w:r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  <w:bCs/>
        </w:rPr>
        <w:t>(skupina računa 32)</w:t>
      </w:r>
    </w:p>
    <w:p w14:paraId="5FB65B0B" w14:textId="59A7A17D" w:rsidR="00F245B8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  <w:bCs/>
        </w:rPr>
        <w:tab/>
        <w:t xml:space="preserve">Materijalni rashodi </w:t>
      </w:r>
      <w:r w:rsidRPr="0095006F">
        <w:rPr>
          <w:rFonts w:ascii="Times New Roman" w:hAnsi="Times New Roman" w:cs="Times New Roman"/>
        </w:rPr>
        <w:t xml:space="preserve">su izvršeni   u iznosu od </w:t>
      </w:r>
      <w:r w:rsidR="001E5BAC" w:rsidRPr="0095006F">
        <w:rPr>
          <w:rFonts w:ascii="Times New Roman" w:hAnsi="Times New Roman" w:cs="Times New Roman"/>
          <w:bCs/>
        </w:rPr>
        <w:t>1.161.410,13</w:t>
      </w:r>
      <w:r w:rsidR="00BA1ACF">
        <w:rPr>
          <w:rFonts w:ascii="Times New Roman" w:hAnsi="Times New Roman" w:cs="Times New Roman"/>
          <w:bCs/>
        </w:rPr>
        <w:t xml:space="preserve"> </w:t>
      </w:r>
      <w:r w:rsidRPr="0095006F">
        <w:rPr>
          <w:rFonts w:ascii="Times New Roman" w:hAnsi="Times New Roman" w:cs="Times New Roman"/>
        </w:rPr>
        <w:t xml:space="preserve">kuna ili </w:t>
      </w:r>
      <w:r w:rsidR="001E5BAC" w:rsidRPr="0095006F">
        <w:rPr>
          <w:rFonts w:ascii="Times New Roman" w:hAnsi="Times New Roman" w:cs="Times New Roman"/>
        </w:rPr>
        <w:t>80,43</w:t>
      </w:r>
      <w:r w:rsidR="00BD470A" w:rsidRPr="0095006F">
        <w:rPr>
          <w:rFonts w:ascii="Times New Roman" w:hAnsi="Times New Roman" w:cs="Times New Roman"/>
        </w:rPr>
        <w:t>%</w:t>
      </w:r>
      <w:r w:rsidRPr="0095006F">
        <w:rPr>
          <w:rFonts w:ascii="Times New Roman" w:hAnsi="Times New Roman" w:cs="Times New Roman"/>
        </w:rPr>
        <w:t xml:space="preserve"> godišnjeg plana.</w:t>
      </w:r>
      <w:r w:rsidR="001E5BAC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>U skupini materijalnih rashoda, najznačajniji rashodi se odnose na usluge tekućeg i investicijskog održavanja i komunalne usluge, a koji izdaci su objašnjeni kroz Izvješće o izvršenju Programa gradnje i Programa održavanja komunalne infrastrukture. Također rashodi za intelektualne usluge su veći, a</w:t>
      </w:r>
      <w:r w:rsidR="00FF1324" w:rsidRPr="0095006F">
        <w:rPr>
          <w:rFonts w:ascii="Times New Roman" w:hAnsi="Times New Roman" w:cs="Times New Roman"/>
        </w:rPr>
        <w:t xml:space="preserve"> </w:t>
      </w:r>
      <w:r w:rsidR="00E0055A" w:rsidRPr="0095006F">
        <w:rPr>
          <w:rFonts w:ascii="Times New Roman" w:hAnsi="Times New Roman" w:cs="Times New Roman"/>
        </w:rPr>
        <w:t xml:space="preserve">najveći dio se odnosi na </w:t>
      </w:r>
      <w:r w:rsidRPr="0095006F">
        <w:rPr>
          <w:rFonts w:ascii="Times New Roman" w:hAnsi="Times New Roman" w:cs="Times New Roman"/>
        </w:rPr>
        <w:t xml:space="preserve"> konzultantske usluge</w:t>
      </w:r>
      <w:r w:rsidR="00E0055A" w:rsidRPr="0095006F">
        <w:rPr>
          <w:rFonts w:ascii="Times New Roman" w:hAnsi="Times New Roman" w:cs="Times New Roman"/>
        </w:rPr>
        <w:t xml:space="preserve"> i usluge nadzora</w:t>
      </w:r>
      <w:r w:rsidR="00B81C3D" w:rsidRPr="0095006F">
        <w:rPr>
          <w:rFonts w:ascii="Times New Roman" w:hAnsi="Times New Roman" w:cs="Times New Roman"/>
        </w:rPr>
        <w:t xml:space="preserve"> </w:t>
      </w:r>
      <w:r w:rsidR="00E0055A" w:rsidRPr="0095006F">
        <w:rPr>
          <w:rFonts w:ascii="Times New Roman" w:hAnsi="Times New Roman" w:cs="Times New Roman"/>
        </w:rPr>
        <w:t>za izgradnju vrtića.</w:t>
      </w:r>
      <w:r w:rsidRPr="0095006F">
        <w:rPr>
          <w:rFonts w:ascii="Times New Roman" w:hAnsi="Times New Roman" w:cs="Times New Roman"/>
        </w:rPr>
        <w:t xml:space="preserve"> </w:t>
      </w:r>
    </w:p>
    <w:p w14:paraId="73CF2ACB" w14:textId="73F682FA" w:rsidR="00BA1ACF" w:rsidRPr="00BA1ACF" w:rsidRDefault="00BA1ACF" w:rsidP="0095006F">
      <w:pPr>
        <w:jc w:val="both"/>
        <w:rPr>
          <w:rFonts w:ascii="Times New Roman" w:hAnsi="Times New Roman" w:cs="Times New Roman"/>
          <w:b/>
          <w:bCs/>
        </w:rPr>
      </w:pPr>
      <w:r w:rsidRPr="00BA1ACF">
        <w:rPr>
          <w:rFonts w:ascii="Times New Roman" w:hAnsi="Times New Roman" w:cs="Times New Roman"/>
          <w:b/>
          <w:bCs/>
        </w:rPr>
        <w:t xml:space="preserve">Financijski rashodi (skupina 34) </w:t>
      </w:r>
    </w:p>
    <w:p w14:paraId="7FFB02B9" w14:textId="6FF15F2F" w:rsidR="00BA1ACF" w:rsidRPr="0095006F" w:rsidRDefault="00BA1ACF" w:rsidP="00BA1AC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t>Financijski rashodi su veći odnosu na prethodnu godinu iz razloga što su plaćene kamate i ostali rashodi vezani za kratkoročni kredit.</w:t>
      </w:r>
    </w:p>
    <w:p w14:paraId="530B9FB7" w14:textId="77777777" w:rsidR="00BA1ACF" w:rsidRPr="0095006F" w:rsidRDefault="00BA1ACF" w:rsidP="0095006F">
      <w:pPr>
        <w:jc w:val="both"/>
        <w:rPr>
          <w:rFonts w:ascii="Times New Roman" w:hAnsi="Times New Roman" w:cs="Times New Roman"/>
        </w:rPr>
      </w:pPr>
    </w:p>
    <w:p w14:paraId="71CF8E62" w14:textId="77777777" w:rsidR="00F245B8" w:rsidRPr="0095006F" w:rsidRDefault="00F245B8" w:rsidP="0095006F">
      <w:pPr>
        <w:jc w:val="both"/>
        <w:rPr>
          <w:rFonts w:ascii="Times New Roman" w:hAnsi="Times New Roman" w:cs="Times New Roman"/>
          <w:bCs/>
        </w:rPr>
      </w:pPr>
      <w:r w:rsidRPr="0095006F">
        <w:rPr>
          <w:rFonts w:ascii="Times New Roman" w:hAnsi="Times New Roman" w:cs="Times New Roman"/>
        </w:rPr>
        <w:tab/>
      </w:r>
      <w:r w:rsidRPr="0095006F">
        <w:rPr>
          <w:rFonts w:ascii="Times New Roman" w:hAnsi="Times New Roman" w:cs="Times New Roman"/>
          <w:b/>
          <w:iCs/>
        </w:rPr>
        <w:t>Pomoći dane u inozemstvo i unutar općeg proračuna</w:t>
      </w:r>
      <w:r w:rsidRPr="0095006F">
        <w:rPr>
          <w:rFonts w:ascii="Times New Roman" w:hAnsi="Times New Roman" w:cs="Times New Roman"/>
          <w:bCs/>
          <w:iCs/>
        </w:rPr>
        <w:t xml:space="preserve"> (skupina računa</w:t>
      </w:r>
      <w:r w:rsidRPr="0095006F">
        <w:rPr>
          <w:rFonts w:ascii="Times New Roman" w:hAnsi="Times New Roman" w:cs="Times New Roman"/>
          <w:bCs/>
        </w:rPr>
        <w:t xml:space="preserve"> 36)</w:t>
      </w:r>
    </w:p>
    <w:p w14:paraId="42963A31" w14:textId="5AC57DF4" w:rsidR="00F245B8" w:rsidRPr="0095006F" w:rsidRDefault="00F245B8" w:rsidP="0095006F">
      <w:pPr>
        <w:jc w:val="both"/>
        <w:rPr>
          <w:rFonts w:ascii="Times New Roman" w:hAnsi="Times New Roman" w:cs="Times New Roman"/>
          <w:highlight w:val="green"/>
        </w:rPr>
      </w:pPr>
      <w:r w:rsidRPr="0095006F">
        <w:rPr>
          <w:rFonts w:ascii="Times New Roman" w:hAnsi="Times New Roman" w:cs="Times New Roman"/>
        </w:rPr>
        <w:tab/>
        <w:t xml:space="preserve">Tekuće pomoći unutar općeg proračuna </w:t>
      </w:r>
      <w:r w:rsidR="00E0055A" w:rsidRPr="0095006F">
        <w:rPr>
          <w:rFonts w:ascii="Times New Roman" w:hAnsi="Times New Roman" w:cs="Times New Roman"/>
        </w:rPr>
        <w:t>su izvršene u iznosu</w:t>
      </w:r>
      <w:r w:rsidRPr="0095006F">
        <w:rPr>
          <w:rFonts w:ascii="Times New Roman" w:hAnsi="Times New Roman" w:cs="Times New Roman"/>
        </w:rPr>
        <w:t xml:space="preserve"> </w:t>
      </w:r>
      <w:r w:rsidR="001E5BAC" w:rsidRPr="0095006F">
        <w:rPr>
          <w:rFonts w:ascii="Times New Roman" w:hAnsi="Times New Roman" w:cs="Times New Roman"/>
          <w:bCs/>
        </w:rPr>
        <w:t xml:space="preserve">98.664,97 </w:t>
      </w:r>
      <w:r w:rsidRPr="0095006F">
        <w:rPr>
          <w:rFonts w:ascii="Times New Roman" w:hAnsi="Times New Roman" w:cs="Times New Roman"/>
        </w:rPr>
        <w:t>kuna pomoći za sufinanciranj</w:t>
      </w:r>
      <w:r w:rsidR="00D1758F" w:rsidRPr="0095006F">
        <w:rPr>
          <w:rFonts w:ascii="Times New Roman" w:hAnsi="Times New Roman" w:cs="Times New Roman"/>
        </w:rPr>
        <w:t>e</w:t>
      </w:r>
      <w:r w:rsidRPr="0095006F">
        <w:rPr>
          <w:rFonts w:ascii="Times New Roman" w:hAnsi="Times New Roman" w:cs="Times New Roman"/>
        </w:rPr>
        <w:t xml:space="preserve"> rada Dječjeg vrtića Gradac</w:t>
      </w:r>
      <w:r w:rsidR="001E5BAC" w:rsidRPr="0095006F">
        <w:rPr>
          <w:rFonts w:ascii="Times New Roman" w:hAnsi="Times New Roman" w:cs="Times New Roman"/>
        </w:rPr>
        <w:t>. Naime vrtić nije bio u funkciji jedan period u tijeku godine zbog aktualne pandemije</w:t>
      </w:r>
      <w:r w:rsidR="00BA1ACF">
        <w:rPr>
          <w:rFonts w:ascii="Times New Roman" w:hAnsi="Times New Roman" w:cs="Times New Roman"/>
        </w:rPr>
        <w:t xml:space="preserve"> te su i troškovi manji u obračunskom razdoblju.</w:t>
      </w:r>
    </w:p>
    <w:p w14:paraId="1843358E" w14:textId="77777777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  <w:b/>
          <w:iCs/>
        </w:rPr>
        <w:t>Naknade građanima i kućanstvima</w:t>
      </w:r>
      <w:r w:rsidRPr="0095006F">
        <w:rPr>
          <w:rFonts w:ascii="Times New Roman" w:hAnsi="Times New Roman" w:cs="Times New Roman"/>
          <w:bCs/>
          <w:iCs/>
        </w:rPr>
        <w:t xml:space="preserve"> ( skupina računa 37</w:t>
      </w:r>
      <w:r w:rsidRPr="0095006F">
        <w:rPr>
          <w:rFonts w:ascii="Times New Roman" w:hAnsi="Times New Roman" w:cs="Times New Roman"/>
          <w:bCs/>
        </w:rPr>
        <w:t>)</w:t>
      </w:r>
      <w:r w:rsidRPr="0095006F">
        <w:rPr>
          <w:rFonts w:ascii="Times New Roman" w:hAnsi="Times New Roman" w:cs="Times New Roman"/>
        </w:rPr>
        <w:t xml:space="preserve"> </w:t>
      </w:r>
    </w:p>
    <w:p w14:paraId="656A5490" w14:textId="60D7261C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>Naknade građanima i kućanstvima u objašnjene kroz Izvješće o izvršenju Socijalnog programa za 20</w:t>
      </w:r>
      <w:r w:rsidR="001E5BAC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>. godinu.</w:t>
      </w:r>
    </w:p>
    <w:p w14:paraId="3B3AF932" w14:textId="77777777" w:rsidR="00F245B8" w:rsidRPr="0095006F" w:rsidRDefault="00F245B8" w:rsidP="0095006F">
      <w:pPr>
        <w:jc w:val="both"/>
        <w:rPr>
          <w:rFonts w:ascii="Times New Roman" w:hAnsi="Times New Roman" w:cs="Times New Roman"/>
          <w:bCs/>
          <w:iCs/>
        </w:rPr>
      </w:pPr>
      <w:r w:rsidRPr="0095006F">
        <w:rPr>
          <w:rFonts w:ascii="Times New Roman" w:hAnsi="Times New Roman" w:cs="Times New Roman"/>
          <w:b/>
          <w:iCs/>
        </w:rPr>
        <w:t>Ostali rashodi</w:t>
      </w:r>
      <w:r w:rsidRPr="0095006F">
        <w:rPr>
          <w:rFonts w:ascii="Times New Roman" w:hAnsi="Times New Roman" w:cs="Times New Roman"/>
          <w:bCs/>
          <w:iCs/>
        </w:rPr>
        <w:t xml:space="preserve"> (skupina računa 38)</w:t>
      </w:r>
    </w:p>
    <w:p w14:paraId="6076C7AE" w14:textId="10B8D96E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>Izvršenje ovih rashoda odnosi se na tekuće donacije, a obuhvaćaju rashode financiranja programa javnih potreba u kulturi, špor</w:t>
      </w:r>
      <w:r w:rsidR="00283848">
        <w:rPr>
          <w:rFonts w:ascii="Times New Roman" w:hAnsi="Times New Roman" w:cs="Times New Roman"/>
        </w:rPr>
        <w:t xml:space="preserve">tu, </w:t>
      </w:r>
      <w:r w:rsidRPr="0095006F">
        <w:rPr>
          <w:rFonts w:ascii="Times New Roman" w:hAnsi="Times New Roman" w:cs="Times New Roman"/>
        </w:rPr>
        <w:t xml:space="preserve"> rashode za zdravstvene programe, za </w:t>
      </w:r>
      <w:r w:rsidR="007A5F30" w:rsidRPr="0095006F">
        <w:rPr>
          <w:rFonts w:ascii="Times New Roman" w:hAnsi="Times New Roman" w:cs="Times New Roman"/>
        </w:rPr>
        <w:t>Dobrovoljno v</w:t>
      </w:r>
      <w:r w:rsidRPr="0095006F">
        <w:rPr>
          <w:rFonts w:ascii="Times New Roman" w:hAnsi="Times New Roman" w:cs="Times New Roman"/>
        </w:rPr>
        <w:t>atrogasno društvo Ružić  te rashode za programsku djelatnost ostalih udruga, društava i zajednica.</w:t>
      </w:r>
    </w:p>
    <w:p w14:paraId="7BCC1A84" w14:textId="7930BF4D" w:rsidR="001E5BAC" w:rsidRPr="0095006F" w:rsidRDefault="001E5BAC" w:rsidP="0095006F">
      <w:pPr>
        <w:ind w:firstLine="708"/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>U 2020. godini ovi rashodi su smanjeni u odnosu na prethodnu godinu zbog smanjenih aktivn</w:t>
      </w:r>
      <w:r w:rsidR="0063258E" w:rsidRPr="0095006F">
        <w:rPr>
          <w:rFonts w:ascii="Times New Roman" w:hAnsi="Times New Roman" w:cs="Times New Roman"/>
        </w:rPr>
        <w:t>os</w:t>
      </w:r>
      <w:r w:rsidRPr="0095006F">
        <w:rPr>
          <w:rFonts w:ascii="Times New Roman" w:hAnsi="Times New Roman" w:cs="Times New Roman"/>
        </w:rPr>
        <w:t>ti udruga i društva na području općine zbog aktualne pandemije.</w:t>
      </w:r>
    </w:p>
    <w:p w14:paraId="3BA33607" w14:textId="193980A7" w:rsidR="0063258E" w:rsidRPr="0095006F" w:rsidRDefault="00F100C0" w:rsidP="0095006F">
      <w:pPr>
        <w:jc w:val="both"/>
        <w:rPr>
          <w:rFonts w:ascii="Times New Roman" w:hAnsi="Times New Roman" w:cs="Times New Roman"/>
          <w:b/>
        </w:rPr>
      </w:pPr>
      <w:bookmarkStart w:id="3" w:name="OLE_LINK5"/>
      <w:bookmarkStart w:id="4" w:name="OLE_LINK6"/>
      <w:r w:rsidRPr="0095006F">
        <w:rPr>
          <w:rFonts w:ascii="Times New Roman" w:hAnsi="Times New Roman" w:cs="Times New Roman"/>
          <w:b/>
        </w:rPr>
        <w:t>IV</w:t>
      </w:r>
      <w:r w:rsidR="00661E93" w:rsidRPr="0095006F">
        <w:rPr>
          <w:rFonts w:ascii="Times New Roman" w:hAnsi="Times New Roman" w:cs="Times New Roman"/>
          <w:b/>
        </w:rPr>
        <w:t xml:space="preserve">. </w:t>
      </w:r>
      <w:r w:rsidR="0063258E" w:rsidRPr="0095006F">
        <w:rPr>
          <w:rFonts w:ascii="Times New Roman" w:hAnsi="Times New Roman" w:cs="Times New Roman"/>
          <w:b/>
        </w:rPr>
        <w:t>RASHODI ZA NABAVU NEFINANCIJSKE IMOVINE</w:t>
      </w:r>
      <w:r w:rsidR="00F245B8" w:rsidRPr="0095006F">
        <w:rPr>
          <w:rFonts w:ascii="Times New Roman" w:hAnsi="Times New Roman" w:cs="Times New Roman"/>
          <w:b/>
        </w:rPr>
        <w:tab/>
      </w:r>
    </w:p>
    <w:p w14:paraId="47D75A38" w14:textId="1E79FEE5" w:rsidR="00F245B8" w:rsidRPr="0095006F" w:rsidRDefault="004971A0" w:rsidP="0095006F">
      <w:pPr>
        <w:ind w:firstLine="708"/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>U</w:t>
      </w:r>
      <w:r w:rsidR="004B2A5C" w:rsidRPr="0095006F">
        <w:rPr>
          <w:rFonts w:ascii="Times New Roman" w:hAnsi="Times New Roman" w:cs="Times New Roman"/>
        </w:rPr>
        <w:t xml:space="preserve"> obračunskom razdoblju </w:t>
      </w:r>
      <w:r w:rsidRPr="0095006F">
        <w:rPr>
          <w:rFonts w:ascii="Times New Roman" w:hAnsi="Times New Roman" w:cs="Times New Roman"/>
        </w:rPr>
        <w:t>najveći iznos utrošen je na izgradnju dječjeg vrtića, 3.187.950,97 kuna, asfaltiranje cesta 873.341,33 i  uređenje stare škole Umljanovići  423.327,14 kuna</w:t>
      </w:r>
      <w:r w:rsidR="0016784F" w:rsidRPr="0095006F">
        <w:rPr>
          <w:rFonts w:ascii="Times New Roman" w:hAnsi="Times New Roman" w:cs="Times New Roman"/>
        </w:rPr>
        <w:t xml:space="preserve"> i Wifi4EU – projekt</w:t>
      </w:r>
      <w:r w:rsidR="00283848">
        <w:rPr>
          <w:rFonts w:ascii="Times New Roman" w:hAnsi="Times New Roman" w:cs="Times New Roman"/>
        </w:rPr>
        <w:t>,</w:t>
      </w:r>
      <w:r w:rsidR="0016784F" w:rsidRPr="0095006F">
        <w:rPr>
          <w:rFonts w:ascii="Times New Roman" w:hAnsi="Times New Roman" w:cs="Times New Roman"/>
        </w:rPr>
        <w:t xml:space="preserve"> WiFi na području Općine Ružić u iznosu od 111.455,00 kuna</w:t>
      </w:r>
      <w:r w:rsidRPr="0095006F">
        <w:rPr>
          <w:rFonts w:ascii="Times New Roman" w:hAnsi="Times New Roman" w:cs="Times New Roman"/>
        </w:rPr>
        <w:t>.</w:t>
      </w:r>
    </w:p>
    <w:p w14:paraId="3581D500" w14:textId="77777777" w:rsidR="00F100C0" w:rsidRPr="0095006F" w:rsidRDefault="00F100C0" w:rsidP="0095006F">
      <w:pPr>
        <w:jc w:val="both"/>
        <w:rPr>
          <w:rFonts w:ascii="Times New Roman" w:hAnsi="Times New Roman" w:cs="Times New Roman"/>
        </w:rPr>
      </w:pPr>
    </w:p>
    <w:p w14:paraId="05115CF9" w14:textId="53058F3E" w:rsidR="00C018B7" w:rsidRPr="0095006F" w:rsidRDefault="00F100C0" w:rsidP="0095006F">
      <w:pPr>
        <w:jc w:val="both"/>
        <w:rPr>
          <w:rFonts w:ascii="Times New Roman" w:hAnsi="Times New Roman" w:cs="Times New Roman"/>
          <w:b/>
          <w:bCs/>
        </w:rPr>
      </w:pPr>
      <w:r w:rsidRPr="0095006F">
        <w:rPr>
          <w:rFonts w:ascii="Times New Roman" w:hAnsi="Times New Roman" w:cs="Times New Roman"/>
          <w:b/>
          <w:bCs/>
        </w:rPr>
        <w:t>V. PREGLED IZVRŠENJA PRORAČUNA PO PROGRAMIMA</w:t>
      </w:r>
      <w:r w:rsidR="006850F5" w:rsidRPr="0095006F">
        <w:rPr>
          <w:rFonts w:ascii="Times New Roman" w:hAnsi="Times New Roman" w:cs="Times New Roman"/>
          <w:b/>
          <w:bCs/>
        </w:rPr>
        <w:tab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9"/>
        <w:gridCol w:w="173"/>
      </w:tblGrid>
      <w:tr w:rsidR="00C018B7" w:rsidRPr="0095006F" w14:paraId="4DBC9A4D" w14:textId="77777777" w:rsidTr="00B90C36">
        <w:tc>
          <w:tcPr>
            <w:tcW w:w="1034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7"/>
              <w:gridCol w:w="3655"/>
              <w:gridCol w:w="1425"/>
              <w:gridCol w:w="1557"/>
              <w:gridCol w:w="885"/>
            </w:tblGrid>
            <w:tr w:rsidR="00C018B7" w:rsidRPr="0095006F" w14:paraId="1195532A" w14:textId="77777777" w:rsidTr="007506A6">
              <w:trPr>
                <w:trHeight w:val="205"/>
              </w:trPr>
              <w:tc>
                <w:tcPr>
                  <w:tcW w:w="1405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287807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BROJ KONTA</w:t>
                  </w:r>
                </w:p>
              </w:tc>
              <w:tc>
                <w:tcPr>
                  <w:tcW w:w="3741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916787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VRSTA RASHODA / IZDATKA</w:t>
                  </w:r>
                </w:p>
              </w:tc>
              <w:tc>
                <w:tcPr>
                  <w:tcW w:w="142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3D8EB8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PLANIRANO</w:t>
                  </w:r>
                </w:p>
              </w:tc>
              <w:tc>
                <w:tcPr>
                  <w:tcW w:w="147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8F92A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REALIZIRANO</w:t>
                  </w:r>
                </w:p>
              </w:tc>
              <w:tc>
                <w:tcPr>
                  <w:tcW w:w="81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9BB5AC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INDEKS</w:t>
                  </w:r>
                </w:p>
              </w:tc>
            </w:tr>
            <w:tr w:rsidR="007506A6" w:rsidRPr="0095006F" w14:paraId="184A1C29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A43745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FFFFFF"/>
                      <w:lang w:eastAsia="hr-HR"/>
                    </w:rPr>
                    <w:t xml:space="preserve">  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E910B5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FFFFFF"/>
                      <w:lang w:eastAsia="hr-HR"/>
                    </w:rPr>
                    <w:t>SVEUKUPNO RASHODI / IZDACI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32C3E7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FFFFFF"/>
                      <w:lang w:eastAsia="hr-HR"/>
                    </w:rPr>
                    <w:t>9.246.745,76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227B8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FFFFFF"/>
                      <w:lang w:eastAsia="hr-HR"/>
                    </w:rPr>
                    <w:t>8.234.536,00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A9D88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FFFFFF"/>
                      <w:lang w:eastAsia="hr-HR"/>
                    </w:rPr>
                    <w:t>89,05</w:t>
                  </w:r>
                </w:p>
              </w:tc>
            </w:tr>
            <w:tr w:rsidR="007506A6" w:rsidRPr="0095006F" w14:paraId="47C35A0F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271BBF" w14:textId="0AA77E0D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6059D5" w14:textId="33F2F4D6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632C81" w14:textId="352A545B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F088A" w14:textId="467943C9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E74809" w14:textId="70995C5D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</w:tr>
            <w:tr w:rsidR="007506A6" w:rsidRPr="0095006F" w14:paraId="52572BD1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62D4A8" w14:textId="06BA25D8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84F763" w14:textId="64009DFF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38050" w14:textId="43AD2210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2E2D65" w14:textId="25337F73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90353C" w14:textId="569B7710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</w:tr>
            <w:tr w:rsidR="007506A6" w:rsidRPr="0095006F" w14:paraId="431457E8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8D5C7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Program  1001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6E1FDE" w14:textId="77777777" w:rsidR="00C018B7" w:rsidRPr="0095006F" w:rsidRDefault="00C018B7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REDOVNA DJELATNOST OPĆINSKIH TIJELA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C942C4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1.152.842,31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33F1B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994.013,98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8C9DA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86,22</w:t>
                  </w:r>
                </w:p>
              </w:tc>
            </w:tr>
            <w:tr w:rsidR="007506A6" w:rsidRPr="0095006F" w14:paraId="266EABDF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D4375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Program  1002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91DA17" w14:textId="77777777" w:rsidR="00C018B7" w:rsidRPr="0095006F" w:rsidRDefault="00C018B7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KOMUNALNA INFRASTRUKTURA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85E20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1.880.007,45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EFCD2F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1.513.200,35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F82ED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80,49</w:t>
                  </w:r>
                </w:p>
              </w:tc>
            </w:tr>
            <w:tr w:rsidR="007506A6" w:rsidRPr="0095006F" w14:paraId="23B8CAAD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44188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Program  1003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2EF19" w14:textId="77777777" w:rsidR="00C018B7" w:rsidRPr="0095006F" w:rsidRDefault="00C018B7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PREDŠKOLSKI ODGOJ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6B731D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3.453.973,00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C01FD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3.390.008,88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53AAD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98,15</w:t>
                  </w:r>
                </w:p>
              </w:tc>
            </w:tr>
            <w:tr w:rsidR="007506A6" w:rsidRPr="0095006F" w14:paraId="02A7D0FD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4421CC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Program  1004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D14581" w14:textId="77777777" w:rsidR="00C018B7" w:rsidRPr="0095006F" w:rsidRDefault="00C018B7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OBNOVA I UREĐENJE OBJEKATA U OPĆINI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4611F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719.313,00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EECB63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440.027,14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D68BC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61,17</w:t>
                  </w:r>
                </w:p>
              </w:tc>
            </w:tr>
            <w:tr w:rsidR="007506A6" w:rsidRPr="0095006F" w14:paraId="7B7A4DDB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92178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Program  1005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5F534" w14:textId="77777777" w:rsidR="00C018B7" w:rsidRPr="0095006F" w:rsidRDefault="00C018B7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SOCIJALNA ZAŠTITA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C98FF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1.854.710,00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61E97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1.740.432,97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06A4A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93,84</w:t>
                  </w:r>
                </w:p>
              </w:tc>
            </w:tr>
            <w:tr w:rsidR="007506A6" w:rsidRPr="0095006F" w14:paraId="1C08C2D7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9B482" w14:textId="77777777" w:rsidR="00C018B7" w:rsidRPr="0095006F" w:rsidRDefault="00C018B7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Program  1006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5EB312" w14:textId="77777777" w:rsidR="00C018B7" w:rsidRPr="0095006F" w:rsidRDefault="00C018B7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JAVNE POTREBE U SPORTU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089D31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20.000,00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3511E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13.342,29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CBD073" w14:textId="77777777" w:rsidR="00C018B7" w:rsidRPr="0095006F" w:rsidRDefault="00C018B7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66,71</w:t>
                  </w:r>
                </w:p>
              </w:tc>
            </w:tr>
            <w:tr w:rsidR="007506A6" w:rsidRPr="0095006F" w14:paraId="2C549F6F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277DB6" w14:textId="7AFD540B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Program  1008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0E6D28" w14:textId="4CC47240" w:rsidR="007506A6" w:rsidRPr="0095006F" w:rsidRDefault="007506A6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ZAŠTITA OD POŽARA I SUSTAV ZAŠTITE I SPAŠAVANJA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7E80A9" w14:textId="5F323B76" w:rsidR="007506A6" w:rsidRPr="0095006F" w:rsidRDefault="007506A6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Times New Roman" w:hAnsi="Times New Roman" w:cs="Times New Roman"/>
                      <w:lang w:eastAsia="hr-HR"/>
                    </w:rPr>
                    <w:t>129.400,00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A80CC" w14:textId="2E2912CF" w:rsidR="007506A6" w:rsidRPr="0095006F" w:rsidRDefault="007506A6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Times New Roman" w:hAnsi="Times New Roman" w:cs="Times New Roman"/>
                      <w:lang w:eastAsia="hr-HR"/>
                    </w:rPr>
                    <w:t>111.710,39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C1529" w14:textId="6DD3C135" w:rsidR="007506A6" w:rsidRPr="0095006F" w:rsidRDefault="007506A6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Times New Roman" w:hAnsi="Times New Roman" w:cs="Times New Roman"/>
                      <w:lang w:eastAsia="hr-HR"/>
                    </w:rPr>
                    <w:t>86,33</w:t>
                  </w:r>
                </w:p>
              </w:tc>
            </w:tr>
            <w:tr w:rsidR="007506A6" w:rsidRPr="0095006F" w14:paraId="223860FD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5417C" w14:textId="4C29B57F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Times New Roman" w:hAnsi="Times New Roman" w:cs="Times New Roman"/>
                      <w:lang w:eastAsia="hr-HR"/>
                    </w:rPr>
                    <w:t>Program 1011</w:t>
                  </w: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E1BEC" w14:textId="19D00F71" w:rsidR="007506A6" w:rsidRPr="0095006F" w:rsidRDefault="007506A6" w:rsidP="00FD0A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Arial" w:hAnsi="Times New Roman" w:cs="Times New Roman"/>
                      <w:color w:val="000000"/>
                      <w:lang w:eastAsia="hr-HR"/>
                    </w:rPr>
                    <w:t>KULTURA, RELIGIJA I UDRUGE GRAĐANA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1F976" w14:textId="170887F9" w:rsidR="007506A6" w:rsidRPr="0095006F" w:rsidRDefault="007506A6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Times New Roman" w:hAnsi="Times New Roman" w:cs="Times New Roman"/>
                      <w:lang w:eastAsia="hr-HR"/>
                    </w:rPr>
                    <w:t>36.500,00</w:t>
                  </w: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BFDB5" w14:textId="7AAAA535" w:rsidR="007506A6" w:rsidRPr="0095006F" w:rsidRDefault="007506A6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Times New Roman" w:hAnsi="Times New Roman" w:cs="Times New Roman"/>
                      <w:lang w:eastAsia="hr-HR"/>
                    </w:rPr>
                    <w:t>31.800,00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0DA6D" w14:textId="172E6E46" w:rsidR="007506A6" w:rsidRPr="0095006F" w:rsidRDefault="007506A6" w:rsidP="009500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95006F">
                    <w:rPr>
                      <w:rFonts w:ascii="Times New Roman" w:eastAsia="Times New Roman" w:hAnsi="Times New Roman" w:cs="Times New Roman"/>
                      <w:lang w:eastAsia="hr-HR"/>
                    </w:rPr>
                    <w:t>87,02</w:t>
                  </w:r>
                </w:p>
              </w:tc>
            </w:tr>
            <w:tr w:rsidR="007506A6" w:rsidRPr="0095006F" w14:paraId="4F330B41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ED9822" w14:textId="7C6FFCDA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F24278" w14:textId="3C6EA9AC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ECC193" w14:textId="0F94041E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CADEEB" w14:textId="6F46F0E2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6D840" w14:textId="6B491F69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</w:tr>
            <w:tr w:rsidR="007506A6" w:rsidRPr="0095006F" w14:paraId="3E16A550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43AE20" w14:textId="5AC3B58B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C08F2" w14:textId="38EC4299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70078E" w14:textId="0A7EAE2A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E8BAE" w14:textId="0077AEEF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17BC9" w14:textId="3FBAE889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</w:tr>
            <w:tr w:rsidR="007506A6" w:rsidRPr="0095006F" w14:paraId="50F98759" w14:textId="77777777" w:rsidTr="007506A6">
              <w:trPr>
                <w:trHeight w:val="226"/>
              </w:trPr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378D8" w14:textId="433C4E97" w:rsidR="00283848" w:rsidRDefault="00283848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hr-HR"/>
                    </w:rPr>
                    <w:lastRenderedPageBreak/>
                    <w:t xml:space="preserve"> </w:t>
                  </w:r>
                </w:p>
                <w:p w14:paraId="05D0B8FF" w14:textId="370CDF68" w:rsidR="00283848" w:rsidRPr="0095006F" w:rsidRDefault="00283848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55B454" w14:textId="24552DC8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3BC00" w14:textId="42788362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1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8042C4" w14:textId="2B965CF2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8E08EF" w14:textId="51725E3E" w:rsidR="007506A6" w:rsidRPr="0095006F" w:rsidRDefault="007506A6" w:rsidP="009500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</w:tc>
            </w:tr>
          </w:tbl>
          <w:p w14:paraId="0FCA48F6" w14:textId="77777777" w:rsidR="00C018B7" w:rsidRPr="0095006F" w:rsidRDefault="00C018B7" w:rsidP="00950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83" w:type="dxa"/>
          </w:tcPr>
          <w:p w14:paraId="5E5DC0DC" w14:textId="77777777" w:rsidR="00C018B7" w:rsidRPr="0095006F" w:rsidRDefault="00C018B7" w:rsidP="00950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09379E8A" w14:textId="1D133628" w:rsidR="006850F5" w:rsidRPr="0095006F" w:rsidRDefault="004971A0" w:rsidP="0095006F">
      <w:pPr>
        <w:jc w:val="both"/>
        <w:rPr>
          <w:rFonts w:ascii="Times New Roman" w:hAnsi="Times New Roman" w:cs="Times New Roman"/>
          <w:highlight w:val="green"/>
        </w:rPr>
      </w:pPr>
      <w:r w:rsidRPr="0095006F">
        <w:rPr>
          <w:rFonts w:ascii="Times New Roman" w:hAnsi="Times New Roman" w:cs="Times New Roman"/>
        </w:rPr>
        <w:t xml:space="preserve"> </w:t>
      </w:r>
      <w:r w:rsidR="006850F5" w:rsidRPr="0095006F">
        <w:rPr>
          <w:rFonts w:ascii="Times New Roman" w:hAnsi="Times New Roman" w:cs="Times New Roman"/>
        </w:rPr>
        <w:t xml:space="preserve"> </w:t>
      </w:r>
    </w:p>
    <w:bookmarkEnd w:id="3"/>
    <w:bookmarkEnd w:id="4"/>
    <w:p w14:paraId="2BACE16C" w14:textId="001C05B5" w:rsidR="00F245B8" w:rsidRPr="0095006F" w:rsidRDefault="00F100C0" w:rsidP="0095006F">
      <w:pPr>
        <w:jc w:val="both"/>
        <w:rPr>
          <w:rFonts w:ascii="Times New Roman" w:hAnsi="Times New Roman" w:cs="Times New Roman"/>
          <w:b/>
          <w:highlight w:val="green"/>
        </w:rPr>
      </w:pPr>
      <w:r w:rsidRPr="0095006F">
        <w:rPr>
          <w:rFonts w:ascii="Times New Roman" w:hAnsi="Times New Roman" w:cs="Times New Roman"/>
          <w:b/>
        </w:rPr>
        <w:t>VI</w:t>
      </w:r>
      <w:r w:rsidR="005F34FC" w:rsidRPr="0095006F">
        <w:rPr>
          <w:rFonts w:ascii="Times New Roman" w:hAnsi="Times New Roman" w:cs="Times New Roman"/>
          <w:b/>
        </w:rPr>
        <w:t>.</w:t>
      </w:r>
      <w:r w:rsidR="00F245B8" w:rsidRPr="0095006F">
        <w:rPr>
          <w:rFonts w:ascii="Times New Roman" w:hAnsi="Times New Roman" w:cs="Times New Roman"/>
          <w:b/>
        </w:rPr>
        <w:t xml:space="preserve"> OBVEZE</w:t>
      </w:r>
    </w:p>
    <w:p w14:paraId="6474ED53" w14:textId="58835D28" w:rsidR="004971A0" w:rsidRPr="0095006F" w:rsidRDefault="00D55967" w:rsidP="0095006F">
      <w:pPr>
        <w:ind w:left="567"/>
        <w:jc w:val="both"/>
        <w:rPr>
          <w:rFonts w:ascii="Times New Roman" w:eastAsia="Times New Roman" w:hAnsi="Times New Roman" w:cs="Times New Roman"/>
          <w:lang w:eastAsia="hr-HR"/>
        </w:rPr>
      </w:pPr>
      <w:bookmarkStart w:id="5" w:name="OLE_LINK12"/>
      <w:r w:rsidRPr="0095006F">
        <w:rPr>
          <w:rFonts w:ascii="Times New Roman" w:hAnsi="Times New Roman" w:cs="Times New Roman"/>
        </w:rPr>
        <w:t>U</w:t>
      </w:r>
      <w:r w:rsidR="00F245B8" w:rsidRPr="0095006F">
        <w:rPr>
          <w:rFonts w:ascii="Times New Roman" w:hAnsi="Times New Roman" w:cs="Times New Roman"/>
        </w:rPr>
        <w:t>kupne obveze na dan</w:t>
      </w:r>
      <w:r w:rsidR="004971A0" w:rsidRPr="0095006F">
        <w:rPr>
          <w:rFonts w:ascii="Times New Roman" w:eastAsia="Times New Roman" w:hAnsi="Times New Roman" w:cs="Times New Roman"/>
          <w:lang w:eastAsia="hr-HR"/>
        </w:rPr>
        <w:t xml:space="preserve"> 31.12.2020. iznose 601.346,24 kuna. Od navedenog iznosa dospjele obveze iznose 41.963,44   kune, a nedospjele 559.382,80  kuna.</w:t>
      </w:r>
    </w:p>
    <w:p w14:paraId="48C19260" w14:textId="74C17A71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 xml:space="preserve">Dospjele obveze 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6604"/>
        <w:gridCol w:w="1842"/>
      </w:tblGrid>
      <w:tr w:rsidR="00F245B8" w:rsidRPr="0095006F" w14:paraId="13ED1428" w14:textId="77777777" w:rsidTr="0095006F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444A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Red. br.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B895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Opis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DC9B" w14:textId="77777777" w:rsidR="00F245B8" w:rsidRPr="0095006F" w:rsidRDefault="00F245B8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F245B8" w:rsidRPr="0095006F" w14:paraId="57F9F7A6" w14:textId="77777777" w:rsidTr="0095006F">
        <w:trPr>
          <w:trHeight w:val="22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011A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E942" w14:textId="3BB47E3E" w:rsidR="00F245B8" w:rsidRPr="0095006F" w:rsidRDefault="00624EE3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 </w:t>
            </w:r>
            <w:r w:rsidR="00301367" w:rsidRPr="0095006F">
              <w:rPr>
                <w:rFonts w:ascii="Times New Roman" w:hAnsi="Times New Roman" w:cs="Times New Roman"/>
              </w:rPr>
              <w:t xml:space="preserve">Print </w:t>
            </w:r>
            <w:r w:rsidR="00905C14" w:rsidRPr="0095006F">
              <w:rPr>
                <w:rFonts w:ascii="Times New Roman" w:hAnsi="Times New Roman" w:cs="Times New Roman"/>
              </w:rPr>
              <w:t>M</w:t>
            </w:r>
            <w:r w:rsidR="00301367" w:rsidRPr="0095006F">
              <w:rPr>
                <w:rFonts w:ascii="Times New Roman" w:hAnsi="Times New Roman" w:cs="Times New Roman"/>
              </w:rPr>
              <w:t>alenica j.d.o.o.</w:t>
            </w:r>
            <w:r w:rsidR="00F245B8" w:rsidRPr="0095006F">
              <w:rPr>
                <w:rFonts w:ascii="Times New Roman" w:hAnsi="Times New Roman" w:cs="Times New Roman"/>
              </w:rPr>
              <w:t xml:space="preserve"> </w:t>
            </w:r>
            <w:r w:rsidR="00283848">
              <w:rPr>
                <w:rFonts w:ascii="Times New Roman" w:hAnsi="Times New Roman" w:cs="Times New Roman"/>
              </w:rPr>
              <w:t xml:space="preserve">, </w:t>
            </w:r>
            <w:r w:rsidR="00F245B8" w:rsidRPr="0095006F">
              <w:rPr>
                <w:rFonts w:ascii="Times New Roman" w:hAnsi="Times New Roman" w:cs="Times New Roman"/>
              </w:rPr>
              <w:t xml:space="preserve">UR </w:t>
            </w:r>
            <w:r w:rsidR="00301367" w:rsidRPr="0095006F">
              <w:rPr>
                <w:rFonts w:ascii="Times New Roman" w:hAnsi="Times New Roman" w:cs="Times New Roman"/>
              </w:rPr>
              <w:t>20/694</w:t>
            </w:r>
            <w:r w:rsidR="00F245B8" w:rsidRPr="009500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6644" w14:textId="50E6BBDA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10.500,00</w:t>
            </w:r>
          </w:p>
        </w:tc>
      </w:tr>
      <w:tr w:rsidR="00F245B8" w:rsidRPr="0095006F" w14:paraId="1470F244" w14:textId="77777777" w:rsidTr="0095006F">
        <w:trPr>
          <w:trHeight w:val="12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76F2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DB02" w14:textId="6065B601" w:rsidR="00F245B8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T.O. Josip</w:t>
            </w:r>
            <w:r w:rsidR="00283848">
              <w:rPr>
                <w:rFonts w:ascii="Times New Roman" w:hAnsi="Times New Roman" w:cs="Times New Roman"/>
              </w:rPr>
              <w:t xml:space="preserve">, </w:t>
            </w:r>
            <w:r w:rsidRPr="0095006F">
              <w:rPr>
                <w:rFonts w:ascii="Times New Roman" w:hAnsi="Times New Roman" w:cs="Times New Roman"/>
              </w:rPr>
              <w:t xml:space="preserve"> </w:t>
            </w:r>
            <w:r w:rsidR="00F245B8" w:rsidRPr="0095006F">
              <w:rPr>
                <w:rFonts w:ascii="Times New Roman" w:hAnsi="Times New Roman" w:cs="Times New Roman"/>
              </w:rPr>
              <w:t xml:space="preserve"> UR </w:t>
            </w:r>
            <w:r w:rsidRPr="0095006F">
              <w:rPr>
                <w:rFonts w:ascii="Times New Roman" w:hAnsi="Times New Roman" w:cs="Times New Roman"/>
              </w:rPr>
              <w:t>20</w:t>
            </w:r>
            <w:r w:rsidR="00F245B8" w:rsidRPr="0095006F">
              <w:rPr>
                <w:rFonts w:ascii="Times New Roman" w:hAnsi="Times New Roman" w:cs="Times New Roman"/>
              </w:rPr>
              <w:t>/</w:t>
            </w:r>
            <w:r w:rsidR="008432F3" w:rsidRPr="0095006F">
              <w:rPr>
                <w:rFonts w:ascii="Times New Roman" w:hAnsi="Times New Roman" w:cs="Times New Roman"/>
              </w:rPr>
              <w:t>4</w:t>
            </w:r>
            <w:r w:rsidRPr="0095006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C54E" w14:textId="2F558B8D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120,00</w:t>
            </w:r>
          </w:p>
        </w:tc>
      </w:tr>
      <w:tr w:rsidR="008432F3" w:rsidRPr="0095006F" w14:paraId="157451B1" w14:textId="77777777" w:rsidTr="0095006F">
        <w:trPr>
          <w:trHeight w:val="12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4D52" w14:textId="2A6EA14F" w:rsidR="008432F3" w:rsidRPr="0095006F" w:rsidRDefault="008432F3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162F" w14:textId="39043D86" w:rsidR="008432F3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MAK – obrt za trgovinu i usluge</w:t>
            </w:r>
            <w:r w:rsidR="00283848">
              <w:rPr>
                <w:rFonts w:ascii="Times New Roman" w:hAnsi="Times New Roman" w:cs="Times New Roman"/>
              </w:rPr>
              <w:t>,</w:t>
            </w:r>
            <w:r w:rsidRPr="0095006F">
              <w:rPr>
                <w:rFonts w:ascii="Times New Roman" w:hAnsi="Times New Roman" w:cs="Times New Roman"/>
              </w:rPr>
              <w:t xml:space="preserve"> UR 20/453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E949" w14:textId="5050D416" w:rsidR="008432F3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350,00</w:t>
            </w:r>
          </w:p>
        </w:tc>
      </w:tr>
      <w:tr w:rsidR="008432F3" w:rsidRPr="0095006F" w14:paraId="0C8480A4" w14:textId="77777777" w:rsidTr="0095006F">
        <w:trPr>
          <w:trHeight w:val="12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5925" w14:textId="5247BF7C" w:rsidR="008432F3" w:rsidRPr="0095006F" w:rsidRDefault="008432F3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D21C" w14:textId="31F64C17" w:rsidR="008432F3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Javni bilježnik Dijana Šimić</w:t>
            </w:r>
            <w:r w:rsidR="00283848">
              <w:rPr>
                <w:rFonts w:ascii="Times New Roman" w:hAnsi="Times New Roman" w:cs="Times New Roman"/>
              </w:rPr>
              <w:t xml:space="preserve">, </w:t>
            </w:r>
            <w:r w:rsidRPr="0095006F">
              <w:rPr>
                <w:rFonts w:ascii="Times New Roman" w:hAnsi="Times New Roman" w:cs="Times New Roman"/>
              </w:rPr>
              <w:t xml:space="preserve"> UR 20/452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44B4" w14:textId="068E3233" w:rsidR="008432F3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895,00</w:t>
            </w:r>
          </w:p>
        </w:tc>
      </w:tr>
      <w:tr w:rsidR="00301367" w:rsidRPr="0095006F" w14:paraId="141C539D" w14:textId="77777777" w:rsidTr="0095006F">
        <w:trPr>
          <w:trHeight w:val="12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EE8B" w14:textId="1DC059F2" w:rsidR="00301367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15CD" w14:textId="513CEE71" w:rsidR="00301367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Nak</w:t>
            </w:r>
            <w:r w:rsidR="0095006F">
              <w:rPr>
                <w:rFonts w:ascii="Times New Roman" w:hAnsi="Times New Roman" w:cs="Times New Roman"/>
              </w:rPr>
              <w:t>na</w:t>
            </w:r>
            <w:r w:rsidRPr="0095006F">
              <w:rPr>
                <w:rFonts w:ascii="Times New Roman" w:hAnsi="Times New Roman" w:cs="Times New Roman"/>
              </w:rPr>
              <w:t>da za legalizaciju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201" w14:textId="2DDD37D4" w:rsidR="00301367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30.098,44</w:t>
            </w:r>
          </w:p>
        </w:tc>
      </w:tr>
      <w:tr w:rsidR="00F245B8" w:rsidRPr="0095006F" w14:paraId="51FAD174" w14:textId="77777777" w:rsidTr="0095006F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977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0D1B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8FE4" w14:textId="04DEDFA7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 xml:space="preserve">41.963,44 </w:t>
            </w:r>
          </w:p>
        </w:tc>
      </w:tr>
    </w:tbl>
    <w:p w14:paraId="76CAFB84" w14:textId="77777777" w:rsidR="005F1783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  <w:t xml:space="preserve"> </w:t>
      </w:r>
    </w:p>
    <w:p w14:paraId="6C084CE5" w14:textId="67DB9C93" w:rsidR="00F245B8" w:rsidRPr="0095006F" w:rsidRDefault="00F245B8" w:rsidP="0095006F">
      <w:pPr>
        <w:ind w:firstLine="708"/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>Nedospjele obveze na dan 31.12.20</w:t>
      </w:r>
      <w:r w:rsidR="00301367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>. godine: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7088"/>
        <w:gridCol w:w="1784"/>
      </w:tblGrid>
      <w:tr w:rsidR="00F245B8" w:rsidRPr="0095006F" w14:paraId="3BD2650E" w14:textId="77777777" w:rsidTr="007506A6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4044" w14:textId="5410AC65" w:rsidR="00F245B8" w:rsidRPr="0095006F" w:rsidRDefault="006B2E8B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R</w:t>
            </w:r>
            <w:r w:rsidR="00F245B8" w:rsidRPr="0095006F">
              <w:rPr>
                <w:rFonts w:ascii="Times New Roman" w:hAnsi="Times New Roman" w:cs="Times New Roman"/>
              </w:rPr>
              <w:t>ed. br.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47C6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Opis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2CF4" w14:textId="77777777" w:rsidR="00F245B8" w:rsidRPr="0095006F" w:rsidRDefault="00F245B8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F245B8" w:rsidRPr="0095006F" w14:paraId="35457A1B" w14:textId="77777777" w:rsidTr="007506A6">
        <w:trPr>
          <w:trHeight w:val="22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B0D1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F686" w14:textId="76F42C6D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Kontinuirani rashodi za 12/1</w:t>
            </w:r>
            <w:r w:rsidR="007A5F30" w:rsidRPr="0095006F">
              <w:rPr>
                <w:rFonts w:ascii="Times New Roman" w:hAnsi="Times New Roman" w:cs="Times New Roman"/>
              </w:rPr>
              <w:t>9</w:t>
            </w:r>
            <w:r w:rsidRPr="0095006F">
              <w:rPr>
                <w:rFonts w:ascii="Times New Roman" w:hAnsi="Times New Roman" w:cs="Times New Roman"/>
              </w:rPr>
              <w:t xml:space="preserve"> </w:t>
            </w:r>
            <w:r w:rsidR="007A5F30" w:rsidRPr="0095006F">
              <w:rPr>
                <w:rFonts w:ascii="Times New Roman" w:hAnsi="Times New Roman" w:cs="Times New Roman"/>
              </w:rPr>
              <w:t xml:space="preserve"> i ostali 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6026" w14:textId="484157AD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85.307,39</w:t>
            </w:r>
          </w:p>
        </w:tc>
      </w:tr>
      <w:tr w:rsidR="00F245B8" w:rsidRPr="0095006F" w14:paraId="4AB2F19F" w14:textId="77777777" w:rsidTr="007506A6">
        <w:trPr>
          <w:trHeight w:val="12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31A7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B753" w14:textId="0FC60BA9" w:rsidR="00F245B8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ABACUS, obrt za informatičke usluge</w:t>
            </w:r>
            <w:r w:rsidR="00283848">
              <w:rPr>
                <w:rFonts w:ascii="Times New Roman" w:hAnsi="Times New Roman" w:cs="Times New Roman"/>
              </w:rPr>
              <w:t>, UR</w:t>
            </w:r>
            <w:r w:rsidRPr="0095006F">
              <w:rPr>
                <w:rFonts w:ascii="Times New Roman" w:hAnsi="Times New Roman" w:cs="Times New Roman"/>
              </w:rPr>
              <w:t xml:space="preserve"> </w:t>
            </w:r>
            <w:r w:rsidR="008432F3" w:rsidRPr="0095006F">
              <w:rPr>
                <w:rFonts w:ascii="Times New Roman" w:hAnsi="Times New Roman" w:cs="Times New Roman"/>
              </w:rPr>
              <w:t xml:space="preserve"> </w:t>
            </w:r>
            <w:r w:rsidRPr="0095006F">
              <w:rPr>
                <w:rFonts w:ascii="Times New Roman" w:hAnsi="Times New Roman" w:cs="Times New Roman"/>
              </w:rPr>
              <w:t>20/449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B4F6" w14:textId="190C8B0F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825</w:t>
            </w:r>
            <w:r w:rsidR="008432F3" w:rsidRPr="0095006F">
              <w:rPr>
                <w:rFonts w:ascii="Times New Roman" w:hAnsi="Times New Roman" w:cs="Times New Roman"/>
              </w:rPr>
              <w:t>,00</w:t>
            </w:r>
          </w:p>
        </w:tc>
      </w:tr>
      <w:tr w:rsidR="00F245B8" w:rsidRPr="0095006F" w14:paraId="46ECEE40" w14:textId="77777777" w:rsidTr="007506A6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39B3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792A" w14:textId="0B1B5C26" w:rsidR="00F245B8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Obveze za EU predujmove, program „Zaželi“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4B19" w14:textId="6D8C0097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311.047,63</w:t>
            </w:r>
          </w:p>
        </w:tc>
      </w:tr>
      <w:tr w:rsidR="00F245B8" w:rsidRPr="0095006F" w14:paraId="20978E9C" w14:textId="77777777" w:rsidTr="007506A6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E3F2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5A4A" w14:textId="77777777" w:rsidR="00F245B8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Obveze za jamčevine po ugovoru za otklanjanje nedostataka</w:t>
            </w:r>
          </w:p>
          <w:p w14:paraId="74417475" w14:textId="568F1B51" w:rsidR="00301367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(Asfalt AB Solin)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9987" w14:textId="074D0C7C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93.690,10</w:t>
            </w:r>
          </w:p>
        </w:tc>
      </w:tr>
      <w:tr w:rsidR="00F245B8" w:rsidRPr="0095006F" w14:paraId="2EE684FA" w14:textId="77777777" w:rsidTr="007506A6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C84C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FE3F" w14:textId="24A755DA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Hrvatska pošta d.d.</w:t>
            </w:r>
            <w:r w:rsidR="007A5F30" w:rsidRPr="0095006F">
              <w:rPr>
                <w:rFonts w:ascii="Times New Roman" w:hAnsi="Times New Roman" w:cs="Times New Roman"/>
              </w:rPr>
              <w:t xml:space="preserve">, </w:t>
            </w:r>
            <w:r w:rsidRPr="0095006F">
              <w:rPr>
                <w:rFonts w:ascii="Times New Roman" w:hAnsi="Times New Roman" w:cs="Times New Roman"/>
              </w:rPr>
              <w:t>ulaganja u posl. prostor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B3A5" w14:textId="7E5291F2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61</w:t>
            </w:r>
            <w:r w:rsidR="00F245B8" w:rsidRPr="0095006F">
              <w:rPr>
                <w:rFonts w:ascii="Times New Roman" w:hAnsi="Times New Roman" w:cs="Times New Roman"/>
              </w:rPr>
              <w:t>.399,68</w:t>
            </w:r>
          </w:p>
        </w:tc>
      </w:tr>
      <w:tr w:rsidR="00F70D7D" w:rsidRPr="0095006F" w14:paraId="6B132664" w14:textId="77777777" w:rsidTr="007506A6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19F6" w14:textId="58B4C2A9" w:rsidR="00F70D7D" w:rsidRPr="0095006F" w:rsidRDefault="00F70D7D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CCF4" w14:textId="3B21554A" w:rsidR="00F70D7D" w:rsidRPr="0095006F" w:rsidRDefault="00301367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Obveza za povrat poreza po godišnjoj prijavi koji je izvršen iz državnog proračuna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F0BF" w14:textId="77777777" w:rsidR="00F70D7D" w:rsidRPr="0095006F" w:rsidRDefault="00F70D7D" w:rsidP="0095006F">
            <w:pPr>
              <w:jc w:val="right"/>
              <w:rPr>
                <w:rFonts w:ascii="Times New Roman" w:hAnsi="Times New Roman" w:cs="Times New Roman"/>
              </w:rPr>
            </w:pPr>
          </w:p>
          <w:p w14:paraId="65939DA1" w14:textId="0545BC1E" w:rsidR="00F70D7D" w:rsidRPr="0095006F" w:rsidRDefault="00301367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7.113,00</w:t>
            </w:r>
          </w:p>
        </w:tc>
      </w:tr>
      <w:tr w:rsidR="00F245B8" w:rsidRPr="0095006F" w14:paraId="270A53AE" w14:textId="77777777" w:rsidTr="007506A6">
        <w:trPr>
          <w:trHeight w:val="19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41F6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5DB8" w14:textId="77777777" w:rsidR="00F245B8" w:rsidRPr="0095006F" w:rsidRDefault="00F245B8" w:rsidP="009500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5681" w14:textId="307171F0" w:rsidR="00F245B8" w:rsidRPr="0095006F" w:rsidRDefault="00301367" w:rsidP="0095006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>559.382,80</w:t>
            </w:r>
          </w:p>
        </w:tc>
      </w:tr>
    </w:tbl>
    <w:p w14:paraId="6DB2A2B8" w14:textId="77777777" w:rsidR="00F245B8" w:rsidRPr="0095006F" w:rsidRDefault="00F245B8" w:rsidP="0095006F">
      <w:pPr>
        <w:jc w:val="both"/>
        <w:rPr>
          <w:rFonts w:ascii="Times New Roman" w:hAnsi="Times New Roman" w:cs="Times New Roman"/>
          <w:b/>
        </w:rPr>
      </w:pPr>
    </w:p>
    <w:p w14:paraId="79195763" w14:textId="7489D12C" w:rsidR="00F245B8" w:rsidRPr="0095006F" w:rsidRDefault="00F245B8" w:rsidP="0095006F">
      <w:pPr>
        <w:jc w:val="both"/>
        <w:rPr>
          <w:rFonts w:ascii="Times New Roman" w:hAnsi="Times New Roman" w:cs="Times New Roman"/>
          <w:b/>
        </w:rPr>
      </w:pPr>
      <w:r w:rsidRPr="0095006F">
        <w:rPr>
          <w:rFonts w:ascii="Times New Roman" w:hAnsi="Times New Roman" w:cs="Times New Roman"/>
          <w:b/>
        </w:rPr>
        <w:t xml:space="preserve"> </w:t>
      </w:r>
      <w:bookmarkEnd w:id="5"/>
      <w:r w:rsidRPr="0095006F">
        <w:rPr>
          <w:rFonts w:ascii="Times New Roman" w:hAnsi="Times New Roman" w:cs="Times New Roman"/>
          <w:b/>
        </w:rPr>
        <w:tab/>
      </w:r>
      <w:r w:rsidR="00F100C0" w:rsidRPr="0095006F">
        <w:rPr>
          <w:rFonts w:ascii="Times New Roman" w:hAnsi="Times New Roman" w:cs="Times New Roman"/>
          <w:b/>
        </w:rPr>
        <w:t>VII</w:t>
      </w:r>
      <w:r w:rsidR="005F34FC" w:rsidRPr="0095006F">
        <w:rPr>
          <w:rFonts w:ascii="Times New Roman" w:hAnsi="Times New Roman" w:cs="Times New Roman"/>
          <w:b/>
        </w:rPr>
        <w:t>.</w:t>
      </w:r>
      <w:r w:rsidRPr="0095006F">
        <w:rPr>
          <w:rFonts w:ascii="Times New Roman" w:hAnsi="Times New Roman" w:cs="Times New Roman"/>
          <w:b/>
        </w:rPr>
        <w:t xml:space="preserve"> POTRAŽIVANJA</w:t>
      </w:r>
    </w:p>
    <w:p w14:paraId="3C37558D" w14:textId="483DF886" w:rsidR="004C28CC" w:rsidRPr="0095006F" w:rsidRDefault="004C28CC" w:rsidP="009500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hr-HR"/>
        </w:rPr>
      </w:pPr>
      <w:r w:rsidRPr="0095006F">
        <w:rPr>
          <w:rFonts w:ascii="Times New Roman" w:eastAsia="Times New Roman" w:hAnsi="Times New Roman" w:cs="Times New Roman"/>
          <w:lang w:eastAsia="hr-HR"/>
        </w:rPr>
        <w:lastRenderedPageBreak/>
        <w:t>Ukupna potraživanja za prihode poslovanja i prodaje nefinancijske imovine iznose 299.971,58 kuna (konta 12+16), ispravak vrijednosti potraživanja (129)  135.022,87 kuna.</w:t>
      </w:r>
    </w:p>
    <w:p w14:paraId="31D9D59E" w14:textId="77777777" w:rsidR="004C28CC" w:rsidRPr="0095006F" w:rsidRDefault="004C28CC" w:rsidP="009500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hr-HR"/>
        </w:rPr>
      </w:pPr>
    </w:p>
    <w:p w14:paraId="3A1331FC" w14:textId="77777777" w:rsidR="00160C37" w:rsidRDefault="00160C37" w:rsidP="0095006F">
      <w:pPr>
        <w:jc w:val="both"/>
        <w:rPr>
          <w:rFonts w:ascii="Times New Roman" w:hAnsi="Times New Roman" w:cs="Times New Roman"/>
        </w:rPr>
      </w:pPr>
    </w:p>
    <w:p w14:paraId="51591D2A" w14:textId="77777777" w:rsidR="00160C37" w:rsidRDefault="00160C37" w:rsidP="0095006F">
      <w:pPr>
        <w:jc w:val="both"/>
        <w:rPr>
          <w:rFonts w:ascii="Times New Roman" w:hAnsi="Times New Roman" w:cs="Times New Roman"/>
        </w:rPr>
      </w:pPr>
    </w:p>
    <w:p w14:paraId="5C3A7C8E" w14:textId="0D715F13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</w:r>
      <w:bookmarkStart w:id="6" w:name="OLE_LINK16"/>
      <w:r w:rsidRPr="0095006F">
        <w:rPr>
          <w:rFonts w:ascii="Times New Roman" w:hAnsi="Times New Roman" w:cs="Times New Roman"/>
        </w:rPr>
        <w:t>Analitički prikaz potraživanja  u tablici: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791"/>
        <w:gridCol w:w="6073"/>
        <w:gridCol w:w="1313"/>
        <w:gridCol w:w="1316"/>
      </w:tblGrid>
      <w:tr w:rsidR="000A1108" w:rsidRPr="0095006F" w14:paraId="0D7356AA" w14:textId="6A3775EC" w:rsidTr="007506A6">
        <w:trPr>
          <w:trHeight w:val="11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E5E4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79C21226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Red.b.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3018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</w:p>
          <w:p w14:paraId="0424DEF7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Opis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FD5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</w:p>
          <w:p w14:paraId="788B2765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Iznos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CB74" w14:textId="75046F8D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Ispravak vrijednosti potraživanja</w:t>
            </w:r>
          </w:p>
        </w:tc>
      </w:tr>
      <w:tr w:rsidR="000A1108" w:rsidRPr="0095006F" w14:paraId="358A40A1" w14:textId="4891107C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6CBC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</w:p>
          <w:p w14:paraId="02E82BE3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50CC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</w:p>
          <w:p w14:paraId="2E7077D5" w14:textId="6B1324D8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Potraž. za  plaćene poreze po konačnom obračunu (račun  12)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F6C4" w14:textId="77777777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</w:rPr>
            </w:pPr>
          </w:p>
          <w:p w14:paraId="6346FDFA" w14:textId="6F437972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5.034,53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8FF3" w14:textId="77777777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</w:rPr>
            </w:pPr>
          </w:p>
          <w:p w14:paraId="00323BE5" w14:textId="1589A6E5" w:rsidR="00EA7F54" w:rsidRPr="0095006F" w:rsidRDefault="00EA7F54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0,00</w:t>
            </w:r>
          </w:p>
        </w:tc>
      </w:tr>
      <w:tr w:rsidR="000A1108" w:rsidRPr="0095006F" w14:paraId="3D6E9DFD" w14:textId="22306150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2E0B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0F65" w14:textId="28ACE894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Potraž. za više plaćene račune (račun 12)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86C3" w14:textId="348A4E0E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2.515,70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F87B" w14:textId="21E89FF2" w:rsidR="000A1108" w:rsidRPr="0095006F" w:rsidRDefault="00EA7F54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0,00</w:t>
            </w:r>
          </w:p>
        </w:tc>
      </w:tr>
      <w:tr w:rsidR="000A1108" w:rsidRPr="0095006F" w14:paraId="36BC9D8A" w14:textId="0D765450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CF84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CDC0" w14:textId="6DAC1FB9" w:rsidR="000A1108" w:rsidRPr="0095006F" w:rsidRDefault="00EA7F54" w:rsidP="009500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>UKUPNO  Depoziti, jamčevni polozi, potraživanja od zaposlenih te za više plaćene poreze i ostalo (račun 12)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F47E" w14:textId="33A36C85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>7.550,23</w:t>
            </w:r>
          </w:p>
          <w:p w14:paraId="37D30D93" w14:textId="18BD8DE9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3B6F" w14:textId="67E5B6BE" w:rsidR="000A1108" w:rsidRPr="0095006F" w:rsidRDefault="00EA7F54" w:rsidP="0095006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A1108" w:rsidRPr="0095006F" w14:paraId="17201AE9" w14:textId="382DD7E8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C0C2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C81E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Potraž.za poreze, porez na promet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E11F" w14:textId="47498365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16.</w:t>
            </w:r>
            <w:r w:rsidR="004C28CC" w:rsidRPr="0095006F">
              <w:rPr>
                <w:rFonts w:ascii="Times New Roman" w:hAnsi="Times New Roman" w:cs="Times New Roman"/>
              </w:rPr>
              <w:t>722,97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BD2A" w14:textId="18D8BA24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14.233,43</w:t>
            </w:r>
          </w:p>
        </w:tc>
      </w:tr>
      <w:tr w:rsidR="000A1108" w:rsidRPr="0095006F" w14:paraId="01BF2577" w14:textId="6A25E4F3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1C69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B1B9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Potraž.za poreze, porez na tvrtku i reklame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EE49" w14:textId="6F0EA6E3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64.022,49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1F4F" w14:textId="05042F12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62.585,61</w:t>
            </w:r>
          </w:p>
        </w:tc>
      </w:tr>
      <w:tr w:rsidR="000A1108" w:rsidRPr="0095006F" w14:paraId="11C150A3" w14:textId="3A36FC28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E986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825E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Potraž.za poreze, porez na nekretnine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FB9C" w14:textId="33154B6F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48.901,16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57EE" w14:textId="729396AD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28.319,03</w:t>
            </w:r>
          </w:p>
        </w:tc>
      </w:tr>
      <w:tr w:rsidR="000A1108" w:rsidRPr="0095006F" w14:paraId="734EDDB1" w14:textId="63AE67CB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1257" w14:textId="26C8A411" w:rsidR="000A1108" w:rsidRPr="0095006F" w:rsidRDefault="004C28CC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92C3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Potraživanja za ostale prihode od korištenja   nefinancijske imovine (legalizacija)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FFC1" w14:textId="77777777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</w:rPr>
            </w:pPr>
          </w:p>
          <w:p w14:paraId="3CC882CE" w14:textId="531536A6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42.997,77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5941" w14:textId="77777777" w:rsidR="000A1108" w:rsidRPr="0095006F" w:rsidRDefault="000A1108" w:rsidP="0095006F">
            <w:pPr>
              <w:jc w:val="right"/>
              <w:rPr>
                <w:rFonts w:ascii="Times New Roman" w:hAnsi="Times New Roman" w:cs="Times New Roman"/>
              </w:rPr>
            </w:pPr>
          </w:p>
          <w:p w14:paraId="34D0D201" w14:textId="31CE403B" w:rsidR="004C28CC" w:rsidRPr="0095006F" w:rsidRDefault="00EA7F54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0,00</w:t>
            </w:r>
          </w:p>
        </w:tc>
      </w:tr>
      <w:tr w:rsidR="000A1108" w:rsidRPr="0095006F" w14:paraId="082D4D8D" w14:textId="4A15427C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CCBB" w14:textId="29777C5A" w:rsidR="000A1108" w:rsidRPr="0095006F" w:rsidRDefault="004C28CC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FE77" w14:textId="544B6ABC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 xml:space="preserve">Potraživanje za komunalnu </w:t>
            </w:r>
            <w:r w:rsidR="004C28CC" w:rsidRPr="0095006F">
              <w:rPr>
                <w:rFonts w:ascii="Times New Roman" w:hAnsi="Times New Roman" w:cs="Times New Roman"/>
              </w:rPr>
              <w:t xml:space="preserve"> naknadu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27F2" w14:textId="49834C73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117.743,54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6BE2" w14:textId="3B1BD4D6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28.707,80</w:t>
            </w:r>
          </w:p>
        </w:tc>
      </w:tr>
      <w:tr w:rsidR="000A1108" w:rsidRPr="0095006F" w14:paraId="3E6832E1" w14:textId="3ACB98F7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DD82" w14:textId="220D1EE6" w:rsidR="000A1108" w:rsidRPr="0095006F" w:rsidRDefault="004C28CC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A269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Potraživanje za komunalni doprinos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7C59" w14:textId="529D2ED4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2.033,42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09BB" w14:textId="11561986" w:rsidR="000A1108" w:rsidRPr="0095006F" w:rsidRDefault="004C28CC" w:rsidP="0095006F">
            <w:pPr>
              <w:jc w:val="right"/>
              <w:rPr>
                <w:rFonts w:ascii="Times New Roman" w:hAnsi="Times New Roman" w:cs="Times New Roman"/>
              </w:rPr>
            </w:pPr>
            <w:r w:rsidRPr="0095006F">
              <w:rPr>
                <w:rFonts w:ascii="Times New Roman" w:hAnsi="Times New Roman" w:cs="Times New Roman"/>
              </w:rPr>
              <w:t>1.177,00</w:t>
            </w:r>
          </w:p>
        </w:tc>
      </w:tr>
      <w:tr w:rsidR="000A1108" w:rsidRPr="0095006F" w14:paraId="2E9897B3" w14:textId="46BDD9F3" w:rsidTr="00750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30A7" w14:textId="77777777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541A" w14:textId="5597A53F" w:rsidR="000A1108" w:rsidRPr="0095006F" w:rsidRDefault="000A1108" w:rsidP="0095006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hAnsi="Times New Roman" w:cs="Times New Roman"/>
                <w:b/>
                <w:bCs/>
              </w:rPr>
              <w:t>UKUPNO potraživanja za prihode poslovanja</w:t>
            </w:r>
            <w:r w:rsidR="00EA7F54" w:rsidRPr="0095006F">
              <w:rPr>
                <w:rFonts w:ascii="Times New Roman" w:hAnsi="Times New Roman" w:cs="Times New Roman"/>
                <w:b/>
                <w:bCs/>
              </w:rPr>
              <w:t xml:space="preserve"> (račun 16)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56B0" w14:textId="53C06B20" w:rsidR="000A1108" w:rsidRPr="0095006F" w:rsidRDefault="00EA7F54" w:rsidP="0095006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eastAsia="Times New Roman" w:hAnsi="Times New Roman" w:cs="Times New Roman"/>
                <w:lang w:eastAsia="hr-HR"/>
              </w:rPr>
              <w:t>157.398,48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2B19" w14:textId="0BE8ACF1" w:rsidR="000A1108" w:rsidRPr="0095006F" w:rsidRDefault="0034152D" w:rsidP="0095006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5006F">
              <w:rPr>
                <w:rFonts w:ascii="Times New Roman" w:eastAsia="Times New Roman" w:hAnsi="Times New Roman" w:cs="Times New Roman"/>
                <w:lang w:eastAsia="hr-HR"/>
              </w:rPr>
              <w:t>135.022,87</w:t>
            </w:r>
          </w:p>
        </w:tc>
      </w:tr>
    </w:tbl>
    <w:p w14:paraId="3E74C5B1" w14:textId="1E3AD120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</w:p>
    <w:p w14:paraId="517568A7" w14:textId="16A81724" w:rsidR="0016784F" w:rsidRPr="0095006F" w:rsidRDefault="0016784F" w:rsidP="0095006F">
      <w:pPr>
        <w:contextualSpacing/>
        <w:jc w:val="both"/>
        <w:rPr>
          <w:rFonts w:ascii="Times New Roman" w:hAnsi="Times New Roman" w:cs="Times New Roman"/>
        </w:rPr>
      </w:pPr>
    </w:p>
    <w:p w14:paraId="20D0FCFB" w14:textId="42C9F0D9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</w:r>
      <w:r w:rsidR="00E041F2">
        <w:rPr>
          <w:rFonts w:ascii="Times New Roman" w:hAnsi="Times New Roman" w:cs="Times New Roman"/>
          <w:b/>
          <w:bCs/>
        </w:rPr>
        <w:t>VIII</w:t>
      </w:r>
      <w:r w:rsidR="005F34FC" w:rsidRPr="0095006F">
        <w:rPr>
          <w:rFonts w:ascii="Times New Roman" w:hAnsi="Times New Roman" w:cs="Times New Roman"/>
          <w:b/>
          <w:bCs/>
        </w:rPr>
        <w:t>.</w:t>
      </w:r>
      <w:r w:rsidR="005F34FC" w:rsidRPr="0095006F">
        <w:rPr>
          <w:rFonts w:ascii="Times New Roman" w:hAnsi="Times New Roman" w:cs="Times New Roman"/>
        </w:rPr>
        <w:t xml:space="preserve"> </w:t>
      </w:r>
      <w:r w:rsidRPr="0095006F">
        <w:rPr>
          <w:rFonts w:ascii="Times New Roman" w:hAnsi="Times New Roman" w:cs="Times New Roman"/>
        </w:rPr>
        <w:t xml:space="preserve">  </w:t>
      </w:r>
      <w:r w:rsidR="006B2E8B" w:rsidRPr="0095006F">
        <w:rPr>
          <w:rFonts w:ascii="Times New Roman" w:hAnsi="Times New Roman" w:cs="Times New Roman"/>
        </w:rPr>
        <w:tab/>
      </w:r>
      <w:r w:rsidRPr="0095006F">
        <w:rPr>
          <w:rFonts w:ascii="Times New Roman" w:hAnsi="Times New Roman" w:cs="Times New Roman"/>
        </w:rPr>
        <w:t>Stanje žiro računa na dan 31.12.20</w:t>
      </w:r>
      <w:r w:rsidR="0034152D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 xml:space="preserve">. godine je </w:t>
      </w:r>
      <w:r w:rsidR="0034152D" w:rsidRPr="0095006F">
        <w:rPr>
          <w:rFonts w:ascii="Times New Roman" w:hAnsi="Times New Roman" w:cs="Times New Roman"/>
        </w:rPr>
        <w:t>389.110,45</w:t>
      </w:r>
      <w:r w:rsidRPr="0095006F">
        <w:rPr>
          <w:rFonts w:ascii="Times New Roman" w:hAnsi="Times New Roman" w:cs="Times New Roman"/>
        </w:rPr>
        <w:t xml:space="preserve"> kuna.</w:t>
      </w:r>
    </w:p>
    <w:p w14:paraId="0C85EF52" w14:textId="22D41DD4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</w:r>
      <w:r w:rsidR="006B2E8B" w:rsidRPr="0095006F">
        <w:rPr>
          <w:rFonts w:ascii="Times New Roman" w:hAnsi="Times New Roman" w:cs="Times New Roman"/>
        </w:rPr>
        <w:tab/>
      </w:r>
      <w:r w:rsidRPr="0095006F">
        <w:rPr>
          <w:rFonts w:ascii="Times New Roman" w:hAnsi="Times New Roman" w:cs="Times New Roman"/>
        </w:rPr>
        <w:t>Stanje blagajne na dan 31.12.20</w:t>
      </w:r>
      <w:r w:rsidR="0034152D" w:rsidRPr="0095006F">
        <w:rPr>
          <w:rFonts w:ascii="Times New Roman" w:hAnsi="Times New Roman" w:cs="Times New Roman"/>
        </w:rPr>
        <w:t>20</w:t>
      </w:r>
      <w:r w:rsidRPr="0095006F">
        <w:rPr>
          <w:rFonts w:ascii="Times New Roman" w:hAnsi="Times New Roman" w:cs="Times New Roman"/>
        </w:rPr>
        <w:t xml:space="preserve">. godine je </w:t>
      </w:r>
      <w:r w:rsidR="0034152D" w:rsidRPr="0095006F">
        <w:rPr>
          <w:rFonts w:ascii="Times New Roman" w:hAnsi="Times New Roman" w:cs="Times New Roman"/>
        </w:rPr>
        <w:t>314,72</w:t>
      </w:r>
      <w:r w:rsidRPr="0095006F">
        <w:rPr>
          <w:rFonts w:ascii="Times New Roman" w:hAnsi="Times New Roman" w:cs="Times New Roman"/>
        </w:rPr>
        <w:t xml:space="preserve"> kuna.</w:t>
      </w:r>
    </w:p>
    <w:p w14:paraId="2073EBE2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  <w:bookmarkStart w:id="7" w:name="OLE_LINK19"/>
      <w:bookmarkStart w:id="8" w:name="OLE_LINK15"/>
      <w:bookmarkEnd w:id="6"/>
    </w:p>
    <w:p w14:paraId="4B7D53C3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</w:p>
    <w:p w14:paraId="70C899E1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</w:p>
    <w:p w14:paraId="37B74C13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</w:p>
    <w:p w14:paraId="093E8CFC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</w:p>
    <w:p w14:paraId="5EA1720C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</w:p>
    <w:p w14:paraId="29FF8ECB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</w:p>
    <w:p w14:paraId="7AFAF92A" w14:textId="77777777" w:rsidR="00E041F2" w:rsidRDefault="00E041F2" w:rsidP="0095006F">
      <w:pPr>
        <w:jc w:val="both"/>
        <w:rPr>
          <w:rFonts w:ascii="Times New Roman" w:hAnsi="Times New Roman" w:cs="Times New Roman"/>
        </w:rPr>
      </w:pPr>
    </w:p>
    <w:p w14:paraId="306B9157" w14:textId="4C15CA34" w:rsidR="00F245B8" w:rsidRPr="0095006F" w:rsidRDefault="00F245B8" w:rsidP="0095006F">
      <w:pPr>
        <w:jc w:val="both"/>
        <w:rPr>
          <w:rFonts w:ascii="Times New Roman" w:hAnsi="Times New Roman" w:cs="Times New Roman"/>
        </w:rPr>
      </w:pPr>
      <w:r w:rsidRPr="0095006F">
        <w:rPr>
          <w:rFonts w:ascii="Times New Roman" w:hAnsi="Times New Roman" w:cs="Times New Roman"/>
        </w:rPr>
        <w:tab/>
      </w:r>
      <w:bookmarkEnd w:id="7"/>
      <w:bookmarkEnd w:id="8"/>
      <w:r w:rsidRPr="0095006F">
        <w:rPr>
          <w:rFonts w:ascii="Times New Roman" w:hAnsi="Times New Roman" w:cs="Times New Roman"/>
          <w:u w:val="single"/>
        </w:rPr>
        <w:t xml:space="preserve"> </w:t>
      </w:r>
    </w:p>
    <w:sectPr w:rsidR="00F245B8" w:rsidRPr="0095006F" w:rsidSect="00C123A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4212E"/>
    <w:multiLevelType w:val="hybridMultilevel"/>
    <w:tmpl w:val="12385226"/>
    <w:lvl w:ilvl="0" w:tplc="0A189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B373DB4"/>
    <w:multiLevelType w:val="hybridMultilevel"/>
    <w:tmpl w:val="F4C4C7A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04219B"/>
    <w:multiLevelType w:val="hybridMultilevel"/>
    <w:tmpl w:val="96467D8A"/>
    <w:lvl w:ilvl="0" w:tplc="6B46E0CC">
      <w:start w:val="9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3501A6"/>
    <w:multiLevelType w:val="hybridMultilevel"/>
    <w:tmpl w:val="F0A0C80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34463C4"/>
    <w:multiLevelType w:val="hybridMultilevel"/>
    <w:tmpl w:val="89A284A2"/>
    <w:lvl w:ilvl="0" w:tplc="8F009D8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1260182"/>
    <w:multiLevelType w:val="hybridMultilevel"/>
    <w:tmpl w:val="8E664750"/>
    <w:lvl w:ilvl="0" w:tplc="5F00E480">
      <w:start w:val="10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F75C47"/>
    <w:multiLevelType w:val="hybridMultilevel"/>
    <w:tmpl w:val="535448E6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EA12942"/>
    <w:multiLevelType w:val="hybridMultilevel"/>
    <w:tmpl w:val="FE466658"/>
    <w:lvl w:ilvl="0" w:tplc="C7EC2E70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98F1515"/>
    <w:multiLevelType w:val="hybridMultilevel"/>
    <w:tmpl w:val="0E4273CC"/>
    <w:lvl w:ilvl="0" w:tplc="7E32DDC2">
      <w:start w:val="10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7235B2"/>
    <w:multiLevelType w:val="hybridMultilevel"/>
    <w:tmpl w:val="E1D09BCC"/>
    <w:lvl w:ilvl="0" w:tplc="B38A51C2">
      <w:start w:val="6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3" w:hanging="360"/>
      </w:pPr>
    </w:lvl>
    <w:lvl w:ilvl="2" w:tplc="041A001B" w:tentative="1">
      <w:start w:val="1"/>
      <w:numFmt w:val="lowerRoman"/>
      <w:lvlText w:val="%3."/>
      <w:lvlJc w:val="right"/>
      <w:pPr>
        <w:ind w:left="2443" w:hanging="180"/>
      </w:pPr>
    </w:lvl>
    <w:lvl w:ilvl="3" w:tplc="041A000F" w:tentative="1">
      <w:start w:val="1"/>
      <w:numFmt w:val="decimal"/>
      <w:lvlText w:val="%4."/>
      <w:lvlJc w:val="left"/>
      <w:pPr>
        <w:ind w:left="3163" w:hanging="360"/>
      </w:pPr>
    </w:lvl>
    <w:lvl w:ilvl="4" w:tplc="041A0019" w:tentative="1">
      <w:start w:val="1"/>
      <w:numFmt w:val="lowerLetter"/>
      <w:lvlText w:val="%5."/>
      <w:lvlJc w:val="left"/>
      <w:pPr>
        <w:ind w:left="3883" w:hanging="360"/>
      </w:pPr>
    </w:lvl>
    <w:lvl w:ilvl="5" w:tplc="041A001B" w:tentative="1">
      <w:start w:val="1"/>
      <w:numFmt w:val="lowerRoman"/>
      <w:lvlText w:val="%6."/>
      <w:lvlJc w:val="right"/>
      <w:pPr>
        <w:ind w:left="4603" w:hanging="180"/>
      </w:pPr>
    </w:lvl>
    <w:lvl w:ilvl="6" w:tplc="041A000F" w:tentative="1">
      <w:start w:val="1"/>
      <w:numFmt w:val="decimal"/>
      <w:lvlText w:val="%7."/>
      <w:lvlJc w:val="left"/>
      <w:pPr>
        <w:ind w:left="5323" w:hanging="360"/>
      </w:pPr>
    </w:lvl>
    <w:lvl w:ilvl="7" w:tplc="041A0019" w:tentative="1">
      <w:start w:val="1"/>
      <w:numFmt w:val="lowerLetter"/>
      <w:lvlText w:val="%8."/>
      <w:lvlJc w:val="left"/>
      <w:pPr>
        <w:ind w:left="6043" w:hanging="360"/>
      </w:pPr>
    </w:lvl>
    <w:lvl w:ilvl="8" w:tplc="041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66214B72"/>
    <w:multiLevelType w:val="hybridMultilevel"/>
    <w:tmpl w:val="B922BB52"/>
    <w:lvl w:ilvl="0" w:tplc="08DEB08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97174F3"/>
    <w:multiLevelType w:val="hybridMultilevel"/>
    <w:tmpl w:val="FBC8E7A6"/>
    <w:lvl w:ilvl="0" w:tplc="107E156A">
      <w:start w:val="10"/>
      <w:numFmt w:val="upperRoman"/>
      <w:lvlText w:val="%1."/>
      <w:lvlJc w:val="left"/>
      <w:pPr>
        <w:ind w:left="178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A894D4C"/>
    <w:multiLevelType w:val="hybridMultilevel"/>
    <w:tmpl w:val="B244510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ECD5CAA"/>
    <w:multiLevelType w:val="hybridMultilevel"/>
    <w:tmpl w:val="1936710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5"/>
  </w:num>
  <w:num w:numId="5">
    <w:abstractNumId w:val="14"/>
  </w:num>
  <w:num w:numId="6">
    <w:abstractNumId w:val="0"/>
  </w:num>
  <w:num w:numId="7">
    <w:abstractNumId w:val="9"/>
  </w:num>
  <w:num w:numId="8">
    <w:abstractNumId w:val="12"/>
  </w:num>
  <w:num w:numId="9">
    <w:abstractNumId w:val="11"/>
  </w:num>
  <w:num w:numId="10">
    <w:abstractNumId w:val="3"/>
  </w:num>
  <w:num w:numId="11">
    <w:abstractNumId w:val="6"/>
  </w:num>
  <w:num w:numId="12">
    <w:abstractNumId w:val="13"/>
  </w:num>
  <w:num w:numId="13">
    <w:abstractNumId w:val="7"/>
  </w:num>
  <w:num w:numId="14">
    <w:abstractNumId w:val="1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5B8"/>
    <w:rsid w:val="000057A3"/>
    <w:rsid w:val="00054AE2"/>
    <w:rsid w:val="00072DB7"/>
    <w:rsid w:val="000A1108"/>
    <w:rsid w:val="000E4385"/>
    <w:rsid w:val="0010096C"/>
    <w:rsid w:val="00160C37"/>
    <w:rsid w:val="001626B4"/>
    <w:rsid w:val="0016784F"/>
    <w:rsid w:val="001B3A67"/>
    <w:rsid w:val="001E5BAC"/>
    <w:rsid w:val="00213B75"/>
    <w:rsid w:val="002609FC"/>
    <w:rsid w:val="002717FE"/>
    <w:rsid w:val="00283848"/>
    <w:rsid w:val="00301367"/>
    <w:rsid w:val="0034152D"/>
    <w:rsid w:val="00351217"/>
    <w:rsid w:val="0035155A"/>
    <w:rsid w:val="00365C5E"/>
    <w:rsid w:val="003867FF"/>
    <w:rsid w:val="00386B37"/>
    <w:rsid w:val="003E4F6D"/>
    <w:rsid w:val="00417ED9"/>
    <w:rsid w:val="00426B96"/>
    <w:rsid w:val="004971A0"/>
    <w:rsid w:val="004B2A5C"/>
    <w:rsid w:val="004C28CC"/>
    <w:rsid w:val="005D0CE6"/>
    <w:rsid w:val="005F1783"/>
    <w:rsid w:val="005F34FC"/>
    <w:rsid w:val="00624EE3"/>
    <w:rsid w:val="0063258E"/>
    <w:rsid w:val="00661E93"/>
    <w:rsid w:val="006850F5"/>
    <w:rsid w:val="00694F9E"/>
    <w:rsid w:val="006A02AE"/>
    <w:rsid w:val="006B2E8B"/>
    <w:rsid w:val="006B554F"/>
    <w:rsid w:val="00714CC2"/>
    <w:rsid w:val="007506A6"/>
    <w:rsid w:val="00762877"/>
    <w:rsid w:val="007A5F30"/>
    <w:rsid w:val="008432F3"/>
    <w:rsid w:val="008E3B66"/>
    <w:rsid w:val="00905C14"/>
    <w:rsid w:val="0095006F"/>
    <w:rsid w:val="009632D9"/>
    <w:rsid w:val="00A57C64"/>
    <w:rsid w:val="00A83670"/>
    <w:rsid w:val="00AA379A"/>
    <w:rsid w:val="00AC5136"/>
    <w:rsid w:val="00B41691"/>
    <w:rsid w:val="00B544A0"/>
    <w:rsid w:val="00B81C3D"/>
    <w:rsid w:val="00BA1ACF"/>
    <w:rsid w:val="00BD470A"/>
    <w:rsid w:val="00BD4CA4"/>
    <w:rsid w:val="00C018B7"/>
    <w:rsid w:val="00C123AF"/>
    <w:rsid w:val="00C62B74"/>
    <w:rsid w:val="00C6714C"/>
    <w:rsid w:val="00C96385"/>
    <w:rsid w:val="00D1758F"/>
    <w:rsid w:val="00D27D98"/>
    <w:rsid w:val="00D55967"/>
    <w:rsid w:val="00D602F9"/>
    <w:rsid w:val="00D71F28"/>
    <w:rsid w:val="00DB27A8"/>
    <w:rsid w:val="00E0055A"/>
    <w:rsid w:val="00E009C5"/>
    <w:rsid w:val="00E041F2"/>
    <w:rsid w:val="00E73E4F"/>
    <w:rsid w:val="00EA7F54"/>
    <w:rsid w:val="00EE6E24"/>
    <w:rsid w:val="00F100C0"/>
    <w:rsid w:val="00F22B6B"/>
    <w:rsid w:val="00F24013"/>
    <w:rsid w:val="00F245B8"/>
    <w:rsid w:val="00F70D7D"/>
    <w:rsid w:val="00F77AD6"/>
    <w:rsid w:val="00F92346"/>
    <w:rsid w:val="00FD0AF5"/>
    <w:rsid w:val="00FF05CF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921B"/>
  <w15:chartTrackingRefBased/>
  <w15:docId w15:val="{C1AA4E7E-88AD-4852-BD19-72E99926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1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5B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45B8"/>
    <w:pPr>
      <w:ind w:left="720"/>
      <w:contextualSpacing/>
    </w:pPr>
  </w:style>
  <w:style w:type="table" w:styleId="TableGrid">
    <w:name w:val="Table Grid"/>
    <w:basedOn w:val="TableNormal"/>
    <w:uiPriority w:val="59"/>
    <w:rsid w:val="00F245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A02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rsid w:val="002609F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4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rsid w:val="002609FC"/>
    <w:rPr>
      <w:rFonts w:ascii="Times New Roman" w:eastAsia="Times New Roman" w:hAnsi="Times New Roman" w:cs="Times New Roman"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6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CB4D0-DE35-4A78-A499-E4443FD1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8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46</cp:revision>
  <cp:lastPrinted>2021-02-23T12:01:00Z</cp:lastPrinted>
  <dcterms:created xsi:type="dcterms:W3CDTF">2020-05-12T07:42:00Z</dcterms:created>
  <dcterms:modified xsi:type="dcterms:W3CDTF">2021-02-26T11:18:00Z</dcterms:modified>
</cp:coreProperties>
</file>