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RUŽIĆ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pošte i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i veterinarske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85200000-1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6.240,00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Konzultantske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Katastarske podloge i elaborati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122.938,05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95.136,00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42.510,00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Tekuće i investicijsko 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45233120-6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13.216,00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komunalna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5.312,00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Geodetske podloge za ceste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5.312,00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Asfaltiranje cesta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45233222-1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DPU stambene zone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autobusnih čekaonica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44212321-5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ugradnja prometnih putokaza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34992000-7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groblja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divljih deponija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90522400-6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25.484,00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- vrtić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Postavljanje video nadzora na zgradu vrtića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objekata u vlasništvu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okoliša objekti I. Meštrovića u Otavicama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i uređenje stare škole u Mirlović Polju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i uređenje stare škole u Mirlović Polju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škole u Čavoglavama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Doma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10.624,00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10.624,00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igrališta i okoliša škole Gradac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Higijenske potrepštine "Zaželi"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44411000-4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ŠRZ Ružić - Gaj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201.740,00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igralište "Gaj"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5.312,00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Spomen sobe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45212314-0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FAZA REKONSTRUKCIJE VATROGASNOG DOMA U KLJACIMA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45216121-8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71.144,00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Obnova i uređenje Vatrogasnog doma Kljaci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45216121-8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71.144,00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23.11.2023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mreže biciklističkih i pješačkih staza, odmorišta i vidikovaca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45233162-2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48.818,00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23.11.2023 09:58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10.01.2023 12:17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