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1462D" w:rsidRPr="003361BD" w:rsidRDefault="00467C5E" w:rsidP="0091462D">
      <w:pPr>
        <w:spacing w:line="240" w:lineRule="auto"/>
        <w:rPr>
          <w:rFonts w:ascii="Arial" w:hAnsi="Arial" w:cs="Arial"/>
          <w:b/>
          <w:u w:val="single"/>
        </w:rPr>
      </w:pPr>
      <w:r w:rsidRPr="003361BD">
        <w:rPr>
          <w:rFonts w:ascii="Arial" w:hAnsi="Arial" w:cs="Arial"/>
          <w:b/>
          <w:u w:val="single"/>
        </w:rPr>
        <w:t>Prilog 7</w:t>
      </w:r>
    </w:p>
    <w:p w:rsidR="0091462D" w:rsidRPr="003361BD" w:rsidRDefault="0091462D" w:rsidP="001B34C1">
      <w:pPr>
        <w:spacing w:line="240" w:lineRule="auto"/>
        <w:jc w:val="center"/>
        <w:rPr>
          <w:rFonts w:ascii="Arial" w:hAnsi="Arial" w:cs="Arial"/>
          <w:b/>
        </w:rPr>
      </w:pPr>
    </w:p>
    <w:p w:rsidR="00130940" w:rsidRPr="003361BD" w:rsidRDefault="0091462D" w:rsidP="001B34C1">
      <w:pPr>
        <w:spacing w:line="240" w:lineRule="auto"/>
        <w:jc w:val="center"/>
        <w:rPr>
          <w:rFonts w:ascii="Arial" w:hAnsi="Arial" w:cs="Arial"/>
        </w:rPr>
      </w:pPr>
      <w:r w:rsidRPr="003361BD">
        <w:rPr>
          <w:rFonts w:ascii="Arial" w:hAnsi="Arial" w:cs="Arial"/>
          <w:b/>
        </w:rPr>
        <w:t>MJERILA/KRITERIJI ZA OCJENJIVANJE</w:t>
      </w:r>
    </w:p>
    <w:p w:rsidR="00D95F91" w:rsidRPr="00D95F91" w:rsidRDefault="00D95F91" w:rsidP="00D95F91">
      <w:pPr>
        <w:jc w:val="both"/>
        <w:rPr>
          <w:rFonts w:ascii="Arial" w:hAnsi="Arial" w:cs="Arial"/>
        </w:rPr>
      </w:pPr>
      <w:r w:rsidRPr="00D95F91">
        <w:rPr>
          <w:rFonts w:ascii="Arial" w:hAnsi="Arial" w:cs="Arial"/>
        </w:rPr>
        <w:t>Prijave koje nisu isključene sukladno uvjetima iz članka 9. ovog Pravilnika ocijeniti će Povjerenstvo.</w:t>
      </w:r>
    </w:p>
    <w:p w:rsidR="00D95F91" w:rsidRPr="00D95F91" w:rsidRDefault="00D95F91" w:rsidP="00D95F91">
      <w:pPr>
        <w:jc w:val="both"/>
        <w:rPr>
          <w:rFonts w:ascii="Arial" w:hAnsi="Arial" w:cs="Arial"/>
        </w:rPr>
      </w:pPr>
      <w:r w:rsidRPr="00D95F91">
        <w:rPr>
          <w:rFonts w:ascii="Arial" w:hAnsi="Arial" w:cs="Arial"/>
        </w:rPr>
        <w:t xml:space="preserve">Ukupan broj bodova koje pojedina </w:t>
      </w:r>
      <w:r w:rsidR="001F5C8E">
        <w:rPr>
          <w:rFonts w:ascii="Arial" w:hAnsi="Arial" w:cs="Arial"/>
        </w:rPr>
        <w:t xml:space="preserve">prijava </w:t>
      </w:r>
      <w:bookmarkStart w:id="0" w:name="_GoBack"/>
      <w:bookmarkEnd w:id="0"/>
      <w:r w:rsidR="001F5C8E">
        <w:rPr>
          <w:rFonts w:ascii="Arial" w:hAnsi="Arial" w:cs="Arial"/>
        </w:rPr>
        <w:t>može ostvariti iznosi 22</w:t>
      </w:r>
      <w:r w:rsidRPr="00D95F91">
        <w:rPr>
          <w:rFonts w:ascii="Arial" w:hAnsi="Arial" w:cs="Arial"/>
        </w:rPr>
        <w:t>0. Bodovanje se vrši prema dva osnovna kriterija s obzirom na predmet prijave sukladno članku 3. ovog Pravilnika. Prijave će se bodovati prema sljedećim kriterijima:</w:t>
      </w:r>
    </w:p>
    <w:p w:rsidR="00D95F91" w:rsidRPr="00D95F91" w:rsidRDefault="00D95F91" w:rsidP="00D95F91">
      <w:pPr>
        <w:tabs>
          <w:tab w:val="left" w:pos="720"/>
        </w:tabs>
        <w:spacing w:after="0"/>
        <w:rPr>
          <w:rFonts w:ascii="Arial" w:hAnsi="Arial" w:cs="Arial"/>
        </w:rPr>
      </w:pPr>
      <w:r w:rsidRPr="00D95F91">
        <w:rPr>
          <w:rFonts w:ascii="Arial" w:hAnsi="Arial" w:cs="Arial"/>
        </w:rPr>
        <w:t xml:space="preserve">1. Tehno-ekonomska opravdanost provedbe mjere </w:t>
      </w:r>
      <w:proofErr w:type="spellStart"/>
      <w:r w:rsidRPr="00D95F91">
        <w:rPr>
          <w:rFonts w:ascii="Arial" w:hAnsi="Arial" w:cs="Arial"/>
        </w:rPr>
        <w:t>EnU</w:t>
      </w:r>
      <w:proofErr w:type="spellEnd"/>
      <w:r w:rsidRPr="00D95F91">
        <w:rPr>
          <w:rFonts w:ascii="Arial" w:hAnsi="Arial" w:cs="Arial"/>
        </w:rPr>
        <w:t xml:space="preserve"> na prijavljenom kućanstvu</w:t>
      </w:r>
      <w:r w:rsidRPr="00D95F91">
        <w:rPr>
          <w:rFonts w:ascii="Arial" w:hAnsi="Arial" w:cs="Arial"/>
        </w:rPr>
        <w:br/>
        <w:t>(najveći ukupan broj bodova 55);</w:t>
      </w:r>
    </w:p>
    <w:p w:rsidR="00D95F91" w:rsidRPr="00D95F91" w:rsidRDefault="00D95F91" w:rsidP="00D95F91">
      <w:pPr>
        <w:spacing w:after="0"/>
        <w:ind w:left="1080"/>
        <w:rPr>
          <w:rFonts w:ascii="Arial" w:hAnsi="Arial" w:cs="Arial"/>
        </w:rPr>
      </w:pPr>
      <w:r w:rsidRPr="00D95F91">
        <w:rPr>
          <w:rFonts w:ascii="Arial" w:hAnsi="Arial" w:cs="Arial"/>
          <w:noProof/>
        </w:rPr>
        <w:drawing>
          <wp:inline distT="114300" distB="114300" distL="114300" distR="114300" wp14:anchorId="7933F043" wp14:editId="58952ABB">
            <wp:extent cx="3116910" cy="500932"/>
            <wp:effectExtent l="0" t="0" r="0" b="0"/>
            <wp:docPr id="3" name="image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png"/>
                    <pic:cNvPicPr preferRelativeResize="0"/>
                  </pic:nvPicPr>
                  <pic:blipFill rotWithShape="1">
                    <a:blip r:embed="rId9"/>
                    <a:srcRect l="13912" r="32094" b="32000"/>
                    <a:stretch/>
                  </pic:blipFill>
                  <pic:spPr bwMode="auto">
                    <a:xfrm>
                      <a:off x="0" y="0"/>
                      <a:ext cx="3116642" cy="500889"/>
                    </a:xfrm>
                    <a:prstGeom prst="rect">
                      <a:avLst/>
                    </a:prstGeom>
                    <a:ln w="9525" cap="flat" cmpd="sng" algn="ctr">
                      <a:noFill/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95F91" w:rsidRPr="00D95F91" w:rsidRDefault="00D95F91" w:rsidP="00D95F91">
      <w:pPr>
        <w:spacing w:after="0"/>
        <w:rPr>
          <w:rFonts w:ascii="Arial" w:hAnsi="Arial" w:cs="Arial"/>
        </w:rPr>
      </w:pPr>
      <w:r w:rsidRPr="00D95F91">
        <w:rPr>
          <w:rFonts w:ascii="Arial" w:hAnsi="Arial" w:cs="Arial"/>
        </w:rPr>
        <w:t>, gdje je K faktor iskorištenja  površine</w:t>
      </w:r>
    </w:p>
    <w:p w:rsidR="00D95F91" w:rsidRPr="00D95F91" w:rsidRDefault="00D95F91" w:rsidP="00D95F91">
      <w:pPr>
        <w:spacing w:after="0"/>
        <w:rPr>
          <w:rFonts w:ascii="Arial" w:hAnsi="Arial" w:cs="Arial"/>
        </w:rPr>
      </w:pPr>
      <w:bookmarkStart w:id="1" w:name="h.gjdgxs" w:colFirst="0" w:colLast="0"/>
      <w:bookmarkEnd w:id="1"/>
    </w:p>
    <w:tbl>
      <w:tblPr>
        <w:tblW w:w="9072" w:type="dxa"/>
        <w:tblInd w:w="103" w:type="dxa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D95F91" w:rsidRPr="00D95F91" w:rsidTr="00083CFD">
        <w:trPr>
          <w:trHeight w:val="24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Bodovi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Bodovi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Bodovi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Bodovi</w:t>
            </w:r>
          </w:p>
        </w:tc>
      </w:tr>
      <w:tr w:rsidR="00D95F91" w:rsidRPr="00D95F91" w:rsidTr="00083CFD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&lt;7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</w:t>
            </w:r>
          </w:p>
        </w:tc>
      </w:tr>
      <w:tr w:rsidR="00D95F91" w:rsidRPr="00D95F91" w:rsidTr="00083CFD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13,5</w:t>
            </w:r>
          </w:p>
        </w:tc>
      </w:tr>
      <w:tr w:rsidR="00D95F91" w:rsidRPr="00D95F91" w:rsidTr="00083CFD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13</w:t>
            </w:r>
          </w:p>
        </w:tc>
      </w:tr>
      <w:tr w:rsidR="00D95F91" w:rsidRPr="00D95F91" w:rsidTr="00083CFD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12,5</w:t>
            </w:r>
          </w:p>
        </w:tc>
      </w:tr>
      <w:tr w:rsidR="00D95F91" w:rsidRPr="00D95F91" w:rsidTr="00083CFD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</w:t>
            </w:r>
          </w:p>
        </w:tc>
      </w:tr>
      <w:tr w:rsidR="00D95F91" w:rsidRPr="00D95F91" w:rsidTr="00083CFD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11,5</w:t>
            </w:r>
          </w:p>
        </w:tc>
      </w:tr>
      <w:tr w:rsidR="00D95F91" w:rsidRPr="00D95F91" w:rsidTr="00083CFD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</w:t>
            </w:r>
          </w:p>
        </w:tc>
      </w:tr>
      <w:tr w:rsidR="00D95F91" w:rsidRPr="00D95F91" w:rsidTr="00083CFD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10,5</w:t>
            </w:r>
          </w:p>
        </w:tc>
      </w:tr>
      <w:tr w:rsidR="00D95F91" w:rsidRPr="00D95F91" w:rsidTr="00083CFD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</w:t>
            </w:r>
          </w:p>
        </w:tc>
      </w:tr>
      <w:tr w:rsidR="00D95F91" w:rsidRPr="00D95F91" w:rsidTr="00083CFD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9,5</w:t>
            </w:r>
          </w:p>
        </w:tc>
      </w:tr>
      <w:tr w:rsidR="00D95F91" w:rsidRPr="00D95F91" w:rsidTr="00083CFD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</w:t>
            </w:r>
          </w:p>
        </w:tc>
      </w:tr>
      <w:tr w:rsidR="00D95F91" w:rsidRPr="00D95F91" w:rsidTr="00083CFD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8,5</w:t>
            </w:r>
          </w:p>
        </w:tc>
      </w:tr>
      <w:tr w:rsidR="00D95F91" w:rsidRPr="00D95F91" w:rsidTr="00083CFD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</w:t>
            </w:r>
          </w:p>
        </w:tc>
      </w:tr>
      <w:tr w:rsidR="00D95F91" w:rsidRPr="00D95F91" w:rsidTr="00083CFD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7,5</w:t>
            </w:r>
          </w:p>
        </w:tc>
      </w:tr>
      <w:tr w:rsidR="00D95F91" w:rsidRPr="00D95F91" w:rsidTr="00083CFD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</w:t>
            </w:r>
          </w:p>
        </w:tc>
      </w:tr>
      <w:tr w:rsidR="00D95F91" w:rsidRPr="00D95F91" w:rsidTr="00083CFD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6,5</w:t>
            </w:r>
          </w:p>
        </w:tc>
      </w:tr>
      <w:tr w:rsidR="00D95F91" w:rsidRPr="00D95F91" w:rsidTr="00083CFD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</w:t>
            </w:r>
          </w:p>
        </w:tc>
      </w:tr>
      <w:tr w:rsidR="00D95F91" w:rsidRPr="00D95F91" w:rsidTr="00083CFD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5,</w:t>
            </w:r>
            <w:proofErr w:type="spellStart"/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  <w:proofErr w:type="spellEnd"/>
          </w:p>
        </w:tc>
      </w:tr>
      <w:tr w:rsidR="00D95F91" w:rsidRPr="00D95F91" w:rsidTr="00083CFD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D95F91" w:rsidRPr="00D95F91" w:rsidTr="00083CFD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4,5</w:t>
            </w:r>
          </w:p>
        </w:tc>
      </w:tr>
      <w:tr w:rsidR="00D95F91" w:rsidRPr="00D95F91" w:rsidTr="00083CFD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107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</w:t>
            </w:r>
          </w:p>
        </w:tc>
      </w:tr>
      <w:tr w:rsidR="00D95F91" w:rsidRPr="00D95F91" w:rsidTr="00083CFD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3,5</w:t>
            </w:r>
          </w:p>
        </w:tc>
      </w:tr>
      <w:tr w:rsidR="00D95F91" w:rsidRPr="00D95F91" w:rsidTr="00083CFD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</w:t>
            </w:r>
          </w:p>
        </w:tc>
      </w:tr>
      <w:tr w:rsidR="00D95F91" w:rsidRPr="00D95F91" w:rsidTr="00083CFD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2,5</w:t>
            </w:r>
          </w:p>
        </w:tc>
      </w:tr>
      <w:tr w:rsidR="00D95F91" w:rsidRPr="00D95F91" w:rsidTr="00083CFD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D95F91" w:rsidRPr="00D95F91" w:rsidTr="00083CFD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1,5</w:t>
            </w:r>
          </w:p>
        </w:tc>
      </w:tr>
      <w:tr w:rsidR="00D95F91" w:rsidRPr="00D95F91" w:rsidTr="00083CFD">
        <w:trPr>
          <w:trHeight w:val="2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sz w:val="20"/>
                <w:szCs w:val="20"/>
              </w:rPr>
              <w:t>≥113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D95F91" w:rsidRPr="00D95F91" w:rsidRDefault="00D95F91" w:rsidP="00D95F91">
            <w:pPr>
              <w:widowControl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95F91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</w:t>
            </w:r>
          </w:p>
        </w:tc>
      </w:tr>
    </w:tbl>
    <w:p w:rsidR="00D95F91" w:rsidRPr="00D95F91" w:rsidRDefault="00D95F91" w:rsidP="00D95F91">
      <w:pPr>
        <w:spacing w:after="0"/>
        <w:rPr>
          <w:rFonts w:ascii="Arial" w:hAnsi="Arial" w:cs="Arial"/>
        </w:rPr>
      </w:pPr>
    </w:p>
    <w:p w:rsidR="00D95F91" w:rsidRPr="00D95F91" w:rsidRDefault="00D95F91" w:rsidP="00D95F91">
      <w:pPr>
        <w:spacing w:after="0"/>
        <w:rPr>
          <w:rFonts w:ascii="Arial" w:hAnsi="Arial" w:cs="Arial"/>
        </w:rPr>
      </w:pPr>
      <w:r w:rsidRPr="00D95F91">
        <w:rPr>
          <w:rFonts w:ascii="Arial" w:hAnsi="Arial" w:cs="Arial"/>
        </w:rPr>
        <w:t>2. Zatečeno stanje sustava za grijanje  prostora (najveći ukupan broj bodova 30);</w:t>
      </w:r>
    </w:p>
    <w:p w:rsidR="00D95F91" w:rsidRPr="00D95F91" w:rsidRDefault="00D95F91" w:rsidP="00D95F91">
      <w:pPr>
        <w:numPr>
          <w:ilvl w:val="0"/>
          <w:numId w:val="1"/>
        </w:numPr>
        <w:tabs>
          <w:tab w:val="left" w:pos="1440"/>
        </w:tabs>
        <w:spacing w:after="0"/>
        <w:ind w:hanging="358"/>
        <w:contextualSpacing/>
        <w:rPr>
          <w:rFonts w:ascii="Arial" w:hAnsi="Arial" w:cs="Arial"/>
        </w:rPr>
      </w:pPr>
      <w:r w:rsidRPr="00D95F91">
        <w:rPr>
          <w:rFonts w:ascii="Arial" w:hAnsi="Arial" w:cs="Arial"/>
        </w:rPr>
        <w:lastRenderedPageBreak/>
        <w:t xml:space="preserve">energent isključivo električna energija, </w:t>
      </w:r>
      <w:proofErr w:type="spellStart"/>
      <w:r w:rsidRPr="00D95F91">
        <w:rPr>
          <w:rFonts w:ascii="Arial" w:hAnsi="Arial" w:cs="Arial"/>
        </w:rPr>
        <w:t>elektrootporno</w:t>
      </w:r>
      <w:proofErr w:type="spellEnd"/>
      <w:r w:rsidRPr="00D95F91">
        <w:rPr>
          <w:rFonts w:ascii="Arial" w:hAnsi="Arial" w:cs="Arial"/>
        </w:rPr>
        <w:t xml:space="preserve"> grijanje (30 bodova)</w:t>
      </w:r>
    </w:p>
    <w:p w:rsidR="00D95F91" w:rsidRPr="00D95F91" w:rsidRDefault="00D95F91" w:rsidP="00D95F91">
      <w:pPr>
        <w:numPr>
          <w:ilvl w:val="0"/>
          <w:numId w:val="1"/>
        </w:numPr>
        <w:tabs>
          <w:tab w:val="left" w:pos="1440"/>
        </w:tabs>
        <w:spacing w:after="0"/>
        <w:ind w:hanging="358"/>
        <w:contextualSpacing/>
        <w:rPr>
          <w:rFonts w:ascii="Arial" w:hAnsi="Arial" w:cs="Arial"/>
        </w:rPr>
      </w:pPr>
      <w:r w:rsidRPr="00D95F91">
        <w:rPr>
          <w:rFonts w:ascii="Arial" w:hAnsi="Arial" w:cs="Arial"/>
        </w:rPr>
        <w:t>energent lož ulje (20 bodova)</w:t>
      </w:r>
    </w:p>
    <w:p w:rsidR="00D95F91" w:rsidRPr="00D95F91" w:rsidRDefault="00D95F91" w:rsidP="00D95F91">
      <w:pPr>
        <w:numPr>
          <w:ilvl w:val="0"/>
          <w:numId w:val="1"/>
        </w:numPr>
        <w:tabs>
          <w:tab w:val="left" w:pos="1440"/>
        </w:tabs>
        <w:spacing w:after="0"/>
        <w:ind w:hanging="358"/>
        <w:contextualSpacing/>
        <w:rPr>
          <w:rFonts w:ascii="Arial" w:hAnsi="Arial" w:cs="Arial"/>
        </w:rPr>
      </w:pPr>
      <w:r w:rsidRPr="00D95F91">
        <w:rPr>
          <w:rFonts w:ascii="Arial" w:hAnsi="Arial" w:cs="Arial"/>
        </w:rPr>
        <w:t>energent UNP, prirodni plin, sustav daljinskog grijanja (10 bodova)</w:t>
      </w:r>
    </w:p>
    <w:p w:rsidR="00D95F91" w:rsidRPr="00D95F91" w:rsidRDefault="00D95F91" w:rsidP="00D95F91">
      <w:pPr>
        <w:numPr>
          <w:ilvl w:val="0"/>
          <w:numId w:val="1"/>
        </w:numPr>
        <w:tabs>
          <w:tab w:val="left" w:pos="1440"/>
        </w:tabs>
        <w:spacing w:after="0"/>
        <w:ind w:hanging="358"/>
        <w:contextualSpacing/>
        <w:rPr>
          <w:rFonts w:ascii="Arial" w:hAnsi="Arial" w:cs="Arial"/>
        </w:rPr>
      </w:pPr>
      <w:r w:rsidRPr="00D95F91">
        <w:rPr>
          <w:rFonts w:ascii="Arial" w:hAnsi="Arial" w:cs="Arial"/>
        </w:rPr>
        <w:t xml:space="preserve">energent biomasa (drvna sječka, </w:t>
      </w:r>
      <w:proofErr w:type="spellStart"/>
      <w:r w:rsidRPr="00D95F91">
        <w:rPr>
          <w:rFonts w:ascii="Arial" w:hAnsi="Arial" w:cs="Arial"/>
        </w:rPr>
        <w:t>peleti</w:t>
      </w:r>
      <w:proofErr w:type="spellEnd"/>
      <w:r w:rsidRPr="00D95F91">
        <w:rPr>
          <w:rFonts w:ascii="Arial" w:hAnsi="Arial" w:cs="Arial"/>
        </w:rPr>
        <w:t>, briketi, cjepanice ili ostali drvni ostatak), geotermalna dizalica topline ili drugi obnovljivi izvor energije (0 bodova)</w:t>
      </w:r>
    </w:p>
    <w:p w:rsidR="00D95F91" w:rsidRPr="00D95F91" w:rsidRDefault="00D95F91" w:rsidP="00D95F91">
      <w:pPr>
        <w:spacing w:after="0"/>
        <w:jc w:val="both"/>
        <w:rPr>
          <w:rFonts w:ascii="Arial" w:hAnsi="Arial" w:cs="Arial"/>
        </w:rPr>
      </w:pPr>
    </w:p>
    <w:p w:rsidR="00D95F91" w:rsidRPr="00D95F91" w:rsidRDefault="00D95F91" w:rsidP="00D95F91">
      <w:pPr>
        <w:spacing w:after="0"/>
        <w:jc w:val="both"/>
        <w:rPr>
          <w:rFonts w:ascii="Arial" w:hAnsi="Arial" w:cs="Arial"/>
        </w:rPr>
      </w:pPr>
      <w:r w:rsidRPr="00D95F91">
        <w:rPr>
          <w:rFonts w:ascii="Arial" w:hAnsi="Arial" w:cs="Arial"/>
        </w:rPr>
        <w:t>Ukoliko se u prijavnom obrascu navedu dva ili više odgovora za kriterij Zatečeno stanje sustava za grijanje, pri dodjeljivanju bodova za predmetni kriterij bodovati će se primarni izvor za grijanje u 3/5 iznosa i bodovi sekundarnog izvora u 2/5 iznosa.</w:t>
      </w:r>
    </w:p>
    <w:p w:rsidR="00D95F91" w:rsidRPr="00D95F91" w:rsidRDefault="00D95F91" w:rsidP="00D95F91">
      <w:pPr>
        <w:spacing w:after="0"/>
        <w:rPr>
          <w:rFonts w:ascii="Arial" w:hAnsi="Arial" w:cs="Arial"/>
        </w:rPr>
      </w:pPr>
    </w:p>
    <w:p w:rsidR="00D95F91" w:rsidRPr="00D95F91" w:rsidRDefault="00D95F91" w:rsidP="00D95F91">
      <w:pPr>
        <w:spacing w:after="0"/>
        <w:rPr>
          <w:rFonts w:ascii="Arial" w:hAnsi="Arial" w:cs="Arial"/>
        </w:rPr>
      </w:pPr>
      <w:r w:rsidRPr="00D95F91">
        <w:rPr>
          <w:rFonts w:ascii="Arial" w:hAnsi="Arial" w:cs="Arial"/>
        </w:rPr>
        <w:t>3. Zatečeno stanje sustava za prozračivanje  prostora (najveći ukupan broj bodova 30);</w:t>
      </w:r>
    </w:p>
    <w:p w:rsidR="00D95F91" w:rsidRPr="00D95F91" w:rsidRDefault="00D95F91" w:rsidP="00D95F91">
      <w:pPr>
        <w:numPr>
          <w:ilvl w:val="0"/>
          <w:numId w:val="1"/>
        </w:numPr>
        <w:tabs>
          <w:tab w:val="left" w:pos="1440"/>
        </w:tabs>
        <w:spacing w:after="0"/>
        <w:ind w:hanging="358"/>
        <w:contextualSpacing/>
        <w:rPr>
          <w:rFonts w:ascii="Arial" w:hAnsi="Arial" w:cs="Arial"/>
        </w:rPr>
      </w:pPr>
      <w:r w:rsidRPr="00D95F91">
        <w:rPr>
          <w:rFonts w:ascii="Arial" w:hAnsi="Arial" w:cs="Arial"/>
        </w:rPr>
        <w:t xml:space="preserve">energent isključivo električna energija, </w:t>
      </w:r>
      <w:proofErr w:type="spellStart"/>
      <w:r w:rsidRPr="00D95F91">
        <w:rPr>
          <w:rFonts w:ascii="Arial" w:hAnsi="Arial" w:cs="Arial"/>
        </w:rPr>
        <w:t>elektrootporno</w:t>
      </w:r>
      <w:proofErr w:type="spellEnd"/>
      <w:r w:rsidRPr="00D95F91">
        <w:rPr>
          <w:rFonts w:ascii="Arial" w:hAnsi="Arial" w:cs="Arial"/>
        </w:rPr>
        <w:t xml:space="preserve"> grijanje (30 bodova)</w:t>
      </w:r>
    </w:p>
    <w:p w:rsidR="00D95F91" w:rsidRPr="00D95F91" w:rsidRDefault="00D95F91" w:rsidP="00D95F91">
      <w:pPr>
        <w:numPr>
          <w:ilvl w:val="0"/>
          <w:numId w:val="1"/>
        </w:numPr>
        <w:tabs>
          <w:tab w:val="left" w:pos="1440"/>
        </w:tabs>
        <w:spacing w:after="0"/>
        <w:ind w:hanging="358"/>
        <w:contextualSpacing/>
        <w:rPr>
          <w:rFonts w:ascii="Arial" w:hAnsi="Arial" w:cs="Arial"/>
        </w:rPr>
      </w:pPr>
      <w:r w:rsidRPr="00D95F91">
        <w:rPr>
          <w:rFonts w:ascii="Arial" w:hAnsi="Arial" w:cs="Arial"/>
        </w:rPr>
        <w:t>energent lož ulje (20 bodova)</w:t>
      </w:r>
    </w:p>
    <w:p w:rsidR="00D95F91" w:rsidRPr="00D95F91" w:rsidRDefault="00D95F91" w:rsidP="00D95F91">
      <w:pPr>
        <w:numPr>
          <w:ilvl w:val="0"/>
          <w:numId w:val="1"/>
        </w:numPr>
        <w:tabs>
          <w:tab w:val="left" w:pos="1440"/>
        </w:tabs>
        <w:spacing w:after="0"/>
        <w:ind w:hanging="358"/>
        <w:contextualSpacing/>
        <w:rPr>
          <w:rFonts w:ascii="Arial" w:hAnsi="Arial" w:cs="Arial"/>
        </w:rPr>
      </w:pPr>
      <w:r w:rsidRPr="00D95F91">
        <w:rPr>
          <w:rFonts w:ascii="Arial" w:hAnsi="Arial" w:cs="Arial"/>
        </w:rPr>
        <w:t>energent UNP, prirodni plin, sustav daljinskog grijanja (10 bodova)</w:t>
      </w:r>
    </w:p>
    <w:p w:rsidR="00D95F91" w:rsidRPr="00D95F91" w:rsidRDefault="00D95F91" w:rsidP="00D95F91">
      <w:pPr>
        <w:numPr>
          <w:ilvl w:val="0"/>
          <w:numId w:val="1"/>
        </w:numPr>
        <w:tabs>
          <w:tab w:val="left" w:pos="1440"/>
        </w:tabs>
        <w:spacing w:after="0"/>
        <w:ind w:hanging="358"/>
        <w:contextualSpacing/>
        <w:rPr>
          <w:rFonts w:ascii="Arial" w:hAnsi="Arial" w:cs="Arial"/>
        </w:rPr>
      </w:pPr>
      <w:r w:rsidRPr="00D95F91">
        <w:rPr>
          <w:rFonts w:ascii="Arial" w:hAnsi="Arial" w:cs="Arial"/>
        </w:rPr>
        <w:t xml:space="preserve">energent biomasa (drvna sječka, </w:t>
      </w:r>
      <w:proofErr w:type="spellStart"/>
      <w:r w:rsidRPr="00D95F91">
        <w:rPr>
          <w:rFonts w:ascii="Arial" w:hAnsi="Arial" w:cs="Arial"/>
        </w:rPr>
        <w:t>peleti</w:t>
      </w:r>
      <w:proofErr w:type="spellEnd"/>
      <w:r w:rsidRPr="00D95F91">
        <w:rPr>
          <w:rFonts w:ascii="Arial" w:hAnsi="Arial" w:cs="Arial"/>
        </w:rPr>
        <w:t>, briketi, cjepanice ili ostali drvni ostatak), geotermalna dizalica topline ili drugi obnovljivi izvor energije (0 bodova)</w:t>
      </w:r>
    </w:p>
    <w:p w:rsidR="00D95F91" w:rsidRPr="00D95F91" w:rsidRDefault="00D95F91" w:rsidP="00D95F91">
      <w:pPr>
        <w:spacing w:after="0"/>
        <w:jc w:val="both"/>
        <w:rPr>
          <w:rFonts w:ascii="Arial" w:hAnsi="Arial" w:cs="Arial"/>
        </w:rPr>
      </w:pPr>
    </w:p>
    <w:p w:rsidR="00D95F91" w:rsidRPr="00D95F91" w:rsidRDefault="00D95F91" w:rsidP="00D95F91">
      <w:pPr>
        <w:spacing w:after="0"/>
        <w:jc w:val="both"/>
        <w:rPr>
          <w:rFonts w:ascii="Arial" w:hAnsi="Arial" w:cs="Arial"/>
        </w:rPr>
      </w:pPr>
      <w:r w:rsidRPr="00D95F91">
        <w:rPr>
          <w:rFonts w:ascii="Arial" w:hAnsi="Arial" w:cs="Arial"/>
        </w:rPr>
        <w:t>Ukoliko se u prijavnom obrascu navedu dva ili više odgovora za kriterij Zatečeno stanje sustava za grijanje, pri dodjeljivanju bodova za predmetni kriterij bodovati će se primarni izvor za grijanje u 3/5 iznosa i bodovi sekundarnog izvora u 2/5 iznosa.</w:t>
      </w:r>
    </w:p>
    <w:p w:rsidR="00D95F91" w:rsidRPr="00D95F91" w:rsidRDefault="00D95F91" w:rsidP="00D95F91">
      <w:pPr>
        <w:spacing w:after="0"/>
        <w:jc w:val="both"/>
        <w:rPr>
          <w:rFonts w:ascii="Arial" w:hAnsi="Arial" w:cs="Arial"/>
        </w:rPr>
      </w:pPr>
    </w:p>
    <w:p w:rsidR="00D95F91" w:rsidRPr="00D95F91" w:rsidRDefault="00D95F91" w:rsidP="00D95F91">
      <w:pPr>
        <w:spacing w:after="0"/>
        <w:ind w:left="360" w:hanging="358"/>
        <w:rPr>
          <w:rFonts w:ascii="Arial" w:hAnsi="Arial" w:cs="Arial"/>
        </w:rPr>
      </w:pPr>
      <w:r w:rsidRPr="00D95F91">
        <w:rPr>
          <w:rFonts w:ascii="Arial" w:hAnsi="Arial" w:cs="Arial"/>
        </w:rPr>
        <w:t>4. Zatečeno stanje konstrukcijskih dijelova građevine – zadovoljavajuća toplinska zaštita, opće stanje fasade, stolarije i dr. (najveći ukupan broj bodova 30) i tip konstrukcije vanjskog zida( ukupan broj bodova dobije se zbrajanje bodova prema debljini toplinske izolacije i tipu konstrukcije većeg dijela vanjskog zida);</w:t>
      </w:r>
    </w:p>
    <w:p w:rsidR="00D95F91" w:rsidRPr="00D95F91" w:rsidRDefault="00D95F91" w:rsidP="00D95F91">
      <w:pPr>
        <w:spacing w:after="0"/>
        <w:ind w:left="360"/>
        <w:rPr>
          <w:rFonts w:ascii="Arial" w:hAnsi="Arial" w:cs="Arial"/>
        </w:rPr>
      </w:pPr>
    </w:p>
    <w:p w:rsidR="00D95F91" w:rsidRPr="00D95F91" w:rsidRDefault="00D95F91" w:rsidP="00D95F91">
      <w:pPr>
        <w:widowControl/>
        <w:numPr>
          <w:ilvl w:val="0"/>
          <w:numId w:val="7"/>
        </w:numPr>
        <w:spacing w:after="0"/>
        <w:contextualSpacing/>
        <w:rPr>
          <w:rFonts w:ascii="Arial" w:eastAsiaTheme="minorHAnsi" w:hAnsi="Arial" w:cs="Arial"/>
          <w:b/>
          <w:color w:val="auto"/>
          <w:lang w:eastAsia="en-US"/>
        </w:rPr>
      </w:pPr>
      <w:r w:rsidRPr="00D95F91">
        <w:rPr>
          <w:rFonts w:ascii="Arial" w:eastAsiaTheme="minorHAnsi" w:hAnsi="Arial" w:cs="Arial"/>
          <w:color w:val="auto"/>
          <w:lang w:eastAsia="en-US"/>
        </w:rPr>
        <w:t xml:space="preserve">Prijava za sufinanciranje </w:t>
      </w:r>
      <w:r w:rsidRPr="00D95F91">
        <w:rPr>
          <w:rFonts w:ascii="Arial" w:eastAsiaTheme="minorHAnsi" w:hAnsi="Arial" w:cs="Arial"/>
          <w:b/>
          <w:color w:val="auto"/>
          <w:lang w:eastAsia="en-US"/>
        </w:rPr>
        <w:t xml:space="preserve">Toplinske zaštite vanjske ovojnice </w:t>
      </w:r>
    </w:p>
    <w:p w:rsidR="00D95F91" w:rsidRPr="00D95F91" w:rsidRDefault="00D95F91" w:rsidP="00D95F91">
      <w:pPr>
        <w:widowControl/>
        <w:spacing w:after="0"/>
        <w:ind w:left="720"/>
        <w:contextualSpacing/>
        <w:rPr>
          <w:rFonts w:ascii="Arial" w:eastAsiaTheme="minorHAnsi" w:hAnsi="Arial" w:cs="Arial"/>
          <w:color w:val="auto"/>
          <w:lang w:eastAsia="en-US"/>
        </w:rPr>
      </w:pPr>
      <w:r w:rsidRPr="00D95F91">
        <w:rPr>
          <w:rFonts w:ascii="Arial" w:eastAsiaTheme="minorHAnsi" w:hAnsi="Arial" w:cs="Arial"/>
          <w:color w:val="auto"/>
          <w:lang w:eastAsia="en-US"/>
        </w:rPr>
        <w:t>a1. Vanjski zid</w:t>
      </w:r>
    </w:p>
    <w:p w:rsidR="00D95F91" w:rsidRPr="00D95F91" w:rsidRDefault="00D95F91" w:rsidP="00D95F91">
      <w:pPr>
        <w:numPr>
          <w:ilvl w:val="0"/>
          <w:numId w:val="5"/>
        </w:numPr>
        <w:tabs>
          <w:tab w:val="left" w:pos="1080"/>
        </w:tabs>
        <w:spacing w:after="0"/>
        <w:ind w:hanging="358"/>
        <w:rPr>
          <w:rFonts w:ascii="Arial" w:hAnsi="Arial" w:cs="Arial"/>
        </w:rPr>
      </w:pPr>
      <w:r w:rsidRPr="00D95F91">
        <w:rPr>
          <w:rFonts w:ascii="Arial" w:hAnsi="Arial" w:cs="Arial"/>
        </w:rPr>
        <w:t>Ukupna debljina sloja fasadne toplinske zaštite vanjskog zida (toplinska žbuka, stiropor ili kamena vuna) :</w:t>
      </w:r>
    </w:p>
    <w:p w:rsidR="00D95F91" w:rsidRPr="00D95F91" w:rsidRDefault="00D95F91" w:rsidP="00D95F91">
      <w:pPr>
        <w:numPr>
          <w:ilvl w:val="0"/>
          <w:numId w:val="5"/>
        </w:numPr>
        <w:tabs>
          <w:tab w:val="left" w:pos="1080"/>
        </w:tabs>
        <w:spacing w:after="0"/>
        <w:ind w:hanging="358"/>
        <w:contextualSpacing/>
        <w:rPr>
          <w:rFonts w:ascii="Arial" w:hAnsi="Arial" w:cs="Arial"/>
        </w:rPr>
      </w:pPr>
      <w:r w:rsidRPr="00D95F91">
        <w:rPr>
          <w:rFonts w:ascii="Arial" w:hAnsi="Arial" w:cs="Arial"/>
        </w:rPr>
        <w:t xml:space="preserve">0 cm  (15 bodova) </w:t>
      </w:r>
    </w:p>
    <w:p w:rsidR="00D95F91" w:rsidRPr="00D95F91" w:rsidRDefault="00D95F91" w:rsidP="00D95F91">
      <w:pPr>
        <w:numPr>
          <w:ilvl w:val="0"/>
          <w:numId w:val="5"/>
        </w:numPr>
        <w:tabs>
          <w:tab w:val="left" w:pos="1080"/>
        </w:tabs>
        <w:spacing w:after="0"/>
        <w:ind w:hanging="358"/>
        <w:contextualSpacing/>
        <w:rPr>
          <w:rFonts w:ascii="Arial" w:hAnsi="Arial" w:cs="Arial"/>
        </w:rPr>
      </w:pPr>
      <w:r w:rsidRPr="00D95F91">
        <w:rPr>
          <w:rFonts w:ascii="Arial" w:hAnsi="Arial" w:cs="Arial"/>
        </w:rPr>
        <w:t xml:space="preserve">toplinska žbuka  1-3 cm (10 bodova) </w:t>
      </w:r>
    </w:p>
    <w:p w:rsidR="00D95F91" w:rsidRPr="00D95F91" w:rsidRDefault="00D95F91" w:rsidP="00D95F91">
      <w:pPr>
        <w:numPr>
          <w:ilvl w:val="0"/>
          <w:numId w:val="5"/>
        </w:numPr>
        <w:spacing w:after="0"/>
        <w:ind w:hanging="358"/>
        <w:contextualSpacing/>
        <w:rPr>
          <w:rFonts w:ascii="Arial" w:hAnsi="Arial" w:cs="Arial"/>
        </w:rPr>
      </w:pPr>
      <w:r w:rsidRPr="00D95F91">
        <w:rPr>
          <w:rFonts w:ascii="Arial" w:hAnsi="Arial" w:cs="Arial"/>
        </w:rPr>
        <w:t xml:space="preserve">4-5 cm (7 bodova) </w:t>
      </w:r>
    </w:p>
    <w:p w:rsidR="00D95F91" w:rsidRPr="00D95F91" w:rsidRDefault="00D95F91" w:rsidP="00D95F91">
      <w:pPr>
        <w:numPr>
          <w:ilvl w:val="0"/>
          <w:numId w:val="5"/>
        </w:numPr>
        <w:spacing w:after="0"/>
        <w:ind w:hanging="358"/>
        <w:contextualSpacing/>
        <w:rPr>
          <w:rFonts w:ascii="Arial" w:hAnsi="Arial" w:cs="Arial"/>
        </w:rPr>
      </w:pPr>
      <w:r w:rsidRPr="00D95F91">
        <w:rPr>
          <w:rFonts w:ascii="Arial" w:hAnsi="Arial" w:cs="Arial"/>
        </w:rPr>
        <w:t xml:space="preserve">6-9 cm (5 bodova) </w:t>
      </w:r>
    </w:p>
    <w:p w:rsidR="00D95F91" w:rsidRPr="00D95F91" w:rsidRDefault="00D95F91" w:rsidP="00D95F91">
      <w:pPr>
        <w:numPr>
          <w:ilvl w:val="0"/>
          <w:numId w:val="5"/>
        </w:numPr>
        <w:spacing w:after="0"/>
        <w:ind w:hanging="358"/>
        <w:contextualSpacing/>
        <w:rPr>
          <w:rFonts w:ascii="Arial" w:hAnsi="Arial" w:cs="Arial"/>
        </w:rPr>
      </w:pPr>
      <w:r w:rsidRPr="00D95F91">
        <w:rPr>
          <w:rFonts w:ascii="Arial" w:hAnsi="Arial" w:cs="Arial"/>
        </w:rPr>
        <w:t xml:space="preserve">10-14 cm (3 boda) </w:t>
      </w:r>
    </w:p>
    <w:p w:rsidR="00D95F91" w:rsidRPr="00D95F91" w:rsidRDefault="00D95F91" w:rsidP="00D95F91">
      <w:pPr>
        <w:numPr>
          <w:ilvl w:val="0"/>
          <w:numId w:val="5"/>
        </w:numPr>
        <w:spacing w:after="0"/>
        <w:ind w:hanging="358"/>
        <w:contextualSpacing/>
        <w:rPr>
          <w:rFonts w:ascii="Arial" w:hAnsi="Arial" w:cs="Arial"/>
        </w:rPr>
      </w:pPr>
      <w:r w:rsidRPr="00D95F91">
        <w:rPr>
          <w:rFonts w:ascii="Arial" w:hAnsi="Arial" w:cs="Arial"/>
        </w:rPr>
        <w:t xml:space="preserve">15 cm ili više (0 bodova) </w:t>
      </w:r>
    </w:p>
    <w:p w:rsidR="00D95F91" w:rsidRPr="00D95F91" w:rsidRDefault="00D95F91" w:rsidP="00D95F91">
      <w:pPr>
        <w:tabs>
          <w:tab w:val="left" w:pos="-284"/>
        </w:tabs>
        <w:spacing w:after="0"/>
        <w:contextualSpacing/>
        <w:rPr>
          <w:rFonts w:ascii="Arial" w:hAnsi="Arial" w:cs="Arial"/>
        </w:rPr>
      </w:pPr>
    </w:p>
    <w:p w:rsidR="00D95F91" w:rsidRPr="00D95F91" w:rsidRDefault="00D95F91" w:rsidP="00D95F91">
      <w:pPr>
        <w:widowControl/>
        <w:numPr>
          <w:ilvl w:val="0"/>
          <w:numId w:val="8"/>
        </w:numPr>
        <w:tabs>
          <w:tab w:val="left" w:pos="-284"/>
        </w:tabs>
        <w:spacing w:after="0"/>
        <w:ind w:left="284" w:hanging="710"/>
        <w:contextualSpacing/>
        <w:rPr>
          <w:rFonts w:ascii="Arial" w:eastAsiaTheme="minorHAnsi" w:hAnsi="Arial" w:cs="Arial"/>
          <w:color w:val="auto"/>
          <w:lang w:eastAsia="en-US"/>
        </w:rPr>
      </w:pPr>
      <w:r w:rsidRPr="00D95F91">
        <w:rPr>
          <w:rFonts w:ascii="Arial" w:eastAsiaTheme="minorHAnsi" w:hAnsi="Arial" w:cs="Arial"/>
          <w:color w:val="auto"/>
          <w:lang w:eastAsia="en-US"/>
        </w:rPr>
        <w:t xml:space="preserve">     Tip konstrukcije vanjskog zida:</w:t>
      </w:r>
    </w:p>
    <w:p w:rsidR="00D95F91" w:rsidRPr="00D95F91" w:rsidRDefault="00D95F91" w:rsidP="00D95F91">
      <w:pPr>
        <w:numPr>
          <w:ilvl w:val="2"/>
          <w:numId w:val="5"/>
        </w:numPr>
        <w:tabs>
          <w:tab w:val="left" w:pos="1080"/>
        </w:tabs>
        <w:spacing w:after="0"/>
        <w:ind w:left="709"/>
        <w:contextualSpacing/>
        <w:rPr>
          <w:rFonts w:ascii="Arial" w:hAnsi="Arial" w:cs="Arial"/>
        </w:rPr>
      </w:pPr>
      <w:r w:rsidRPr="00D95F91">
        <w:rPr>
          <w:rFonts w:ascii="Arial" w:hAnsi="Arial" w:cs="Arial"/>
        </w:rPr>
        <w:t>Armirano betonski zid (15 bodova)</w:t>
      </w:r>
    </w:p>
    <w:p w:rsidR="00D95F91" w:rsidRPr="00D95F91" w:rsidRDefault="00D95F91" w:rsidP="00D95F91">
      <w:pPr>
        <w:numPr>
          <w:ilvl w:val="2"/>
          <w:numId w:val="5"/>
        </w:numPr>
        <w:tabs>
          <w:tab w:val="left" w:pos="1080"/>
        </w:tabs>
        <w:spacing w:after="0"/>
        <w:ind w:firstLine="709"/>
        <w:contextualSpacing/>
        <w:rPr>
          <w:rFonts w:ascii="Arial" w:hAnsi="Arial" w:cs="Arial"/>
        </w:rPr>
      </w:pPr>
      <w:proofErr w:type="spellStart"/>
      <w:r w:rsidRPr="00D95F91">
        <w:rPr>
          <w:rFonts w:ascii="Arial" w:hAnsi="Arial" w:cs="Arial"/>
        </w:rPr>
        <w:t>Lakobetonski</w:t>
      </w:r>
      <w:proofErr w:type="spellEnd"/>
      <w:r w:rsidRPr="00D95F91">
        <w:rPr>
          <w:rFonts w:ascii="Arial" w:hAnsi="Arial" w:cs="Arial"/>
        </w:rPr>
        <w:t xml:space="preserve"> blokovi (12 bodova)</w:t>
      </w:r>
    </w:p>
    <w:p w:rsidR="00D95F91" w:rsidRPr="00D95F91" w:rsidRDefault="00D95F91" w:rsidP="00D95F91">
      <w:pPr>
        <w:numPr>
          <w:ilvl w:val="2"/>
          <w:numId w:val="5"/>
        </w:numPr>
        <w:tabs>
          <w:tab w:val="left" w:pos="1080"/>
        </w:tabs>
        <w:spacing w:after="0"/>
        <w:ind w:firstLine="709"/>
        <w:contextualSpacing/>
        <w:rPr>
          <w:rFonts w:ascii="Arial" w:hAnsi="Arial" w:cs="Arial"/>
        </w:rPr>
      </w:pPr>
      <w:r w:rsidRPr="00D95F91">
        <w:rPr>
          <w:rFonts w:ascii="Arial" w:hAnsi="Arial" w:cs="Arial"/>
        </w:rPr>
        <w:t>Puna opeka (10 bodova)</w:t>
      </w:r>
    </w:p>
    <w:p w:rsidR="00D95F91" w:rsidRPr="00D95F91" w:rsidRDefault="00D95F91" w:rsidP="00D95F91">
      <w:pPr>
        <w:numPr>
          <w:ilvl w:val="2"/>
          <w:numId w:val="5"/>
        </w:numPr>
        <w:tabs>
          <w:tab w:val="left" w:pos="1080"/>
        </w:tabs>
        <w:spacing w:after="0"/>
        <w:ind w:firstLine="709"/>
        <w:contextualSpacing/>
        <w:rPr>
          <w:rFonts w:ascii="Arial" w:hAnsi="Arial" w:cs="Arial"/>
        </w:rPr>
      </w:pPr>
      <w:r w:rsidRPr="00D95F91">
        <w:rPr>
          <w:rFonts w:ascii="Arial" w:hAnsi="Arial" w:cs="Arial"/>
        </w:rPr>
        <w:t>Blok (šuplja) opeka (7 bodova)</w:t>
      </w:r>
    </w:p>
    <w:p w:rsidR="00D95F91" w:rsidRPr="00D95F91" w:rsidRDefault="00D95F91" w:rsidP="00D95F91">
      <w:pPr>
        <w:numPr>
          <w:ilvl w:val="2"/>
          <w:numId w:val="5"/>
        </w:numPr>
        <w:tabs>
          <w:tab w:val="left" w:pos="1080"/>
        </w:tabs>
        <w:spacing w:after="0"/>
        <w:ind w:firstLine="709"/>
        <w:contextualSpacing/>
        <w:rPr>
          <w:rFonts w:ascii="Arial" w:hAnsi="Arial" w:cs="Arial"/>
        </w:rPr>
      </w:pPr>
      <w:r w:rsidRPr="00D95F91">
        <w:rPr>
          <w:rFonts w:ascii="Arial" w:hAnsi="Arial" w:cs="Arial"/>
        </w:rPr>
        <w:t>Kamen, drvo (5 bodova)</w:t>
      </w:r>
    </w:p>
    <w:p w:rsidR="00D95F91" w:rsidRPr="00D95F91" w:rsidRDefault="00D95F91" w:rsidP="00D95F91">
      <w:pPr>
        <w:numPr>
          <w:ilvl w:val="2"/>
          <w:numId w:val="5"/>
        </w:numPr>
        <w:tabs>
          <w:tab w:val="left" w:pos="1080"/>
        </w:tabs>
        <w:spacing w:after="0"/>
        <w:ind w:firstLine="709"/>
        <w:contextualSpacing/>
        <w:rPr>
          <w:rFonts w:ascii="Arial" w:hAnsi="Arial" w:cs="Arial"/>
        </w:rPr>
      </w:pPr>
      <w:proofErr w:type="spellStart"/>
      <w:r w:rsidRPr="00D95F91">
        <w:rPr>
          <w:rFonts w:ascii="Arial" w:hAnsi="Arial" w:cs="Arial"/>
        </w:rPr>
        <w:t>Porobeton</w:t>
      </w:r>
      <w:proofErr w:type="spellEnd"/>
      <w:r w:rsidRPr="00D95F91">
        <w:rPr>
          <w:rFonts w:ascii="Arial" w:hAnsi="Arial" w:cs="Arial"/>
        </w:rPr>
        <w:t xml:space="preserve"> ili </w:t>
      </w:r>
      <w:proofErr w:type="spellStart"/>
      <w:r w:rsidRPr="00D95F91">
        <w:rPr>
          <w:rFonts w:ascii="Arial" w:hAnsi="Arial" w:cs="Arial"/>
        </w:rPr>
        <w:t>termoblok</w:t>
      </w:r>
      <w:proofErr w:type="spellEnd"/>
      <w:r w:rsidRPr="00D95F91">
        <w:rPr>
          <w:rFonts w:ascii="Arial" w:hAnsi="Arial" w:cs="Arial"/>
        </w:rPr>
        <w:t xml:space="preserve">, zid s </w:t>
      </w:r>
      <w:proofErr w:type="spellStart"/>
      <w:r w:rsidRPr="00D95F91">
        <w:rPr>
          <w:rFonts w:ascii="Arial" w:hAnsi="Arial" w:cs="Arial"/>
        </w:rPr>
        <w:t>termožbukom</w:t>
      </w:r>
      <w:proofErr w:type="spellEnd"/>
      <w:r w:rsidRPr="00D95F91">
        <w:rPr>
          <w:rFonts w:ascii="Arial" w:hAnsi="Arial" w:cs="Arial"/>
        </w:rPr>
        <w:t xml:space="preserve"> (3 boda)</w:t>
      </w:r>
    </w:p>
    <w:p w:rsidR="00D95F91" w:rsidRPr="00D95F91" w:rsidRDefault="00D95F91" w:rsidP="00D95F91">
      <w:pPr>
        <w:spacing w:after="0"/>
        <w:contextualSpacing/>
        <w:rPr>
          <w:rFonts w:ascii="Arial" w:hAnsi="Arial" w:cs="Arial"/>
        </w:rPr>
      </w:pPr>
    </w:p>
    <w:p w:rsidR="00D95F91" w:rsidRPr="00D95F91" w:rsidRDefault="00D95F91" w:rsidP="00D95F91">
      <w:pPr>
        <w:spacing w:after="0"/>
        <w:ind w:left="720"/>
        <w:rPr>
          <w:rFonts w:ascii="Arial" w:hAnsi="Arial" w:cs="Arial"/>
        </w:rPr>
      </w:pPr>
      <w:r w:rsidRPr="00D95F91">
        <w:rPr>
          <w:rFonts w:ascii="Arial" w:hAnsi="Arial" w:cs="Arial"/>
        </w:rPr>
        <w:t>a2) Krov ili strop:</w:t>
      </w:r>
    </w:p>
    <w:p w:rsidR="00D95F91" w:rsidRPr="00D95F91" w:rsidRDefault="00D95F91" w:rsidP="00D95F91">
      <w:pPr>
        <w:numPr>
          <w:ilvl w:val="0"/>
          <w:numId w:val="5"/>
        </w:numPr>
        <w:tabs>
          <w:tab w:val="left" w:pos="1080"/>
        </w:tabs>
        <w:spacing w:after="0"/>
        <w:ind w:hanging="358"/>
        <w:rPr>
          <w:rFonts w:ascii="Arial" w:hAnsi="Arial" w:cs="Arial"/>
        </w:rPr>
      </w:pPr>
      <w:r w:rsidRPr="00D95F91">
        <w:rPr>
          <w:rFonts w:ascii="Arial" w:hAnsi="Arial" w:cs="Arial"/>
        </w:rPr>
        <w:t>Ukupna debljina sloja fasadne toplinske zaštite krova, poda ili stropa (stiropor ili kamena vuna) :</w:t>
      </w:r>
    </w:p>
    <w:p w:rsidR="00D95F91" w:rsidRPr="00D95F91" w:rsidRDefault="00D95F91" w:rsidP="00D95F91">
      <w:pPr>
        <w:numPr>
          <w:ilvl w:val="0"/>
          <w:numId w:val="5"/>
        </w:numPr>
        <w:tabs>
          <w:tab w:val="left" w:pos="1080"/>
        </w:tabs>
        <w:spacing w:after="0"/>
        <w:ind w:hanging="358"/>
        <w:contextualSpacing/>
        <w:rPr>
          <w:rFonts w:ascii="Arial" w:hAnsi="Arial" w:cs="Arial"/>
        </w:rPr>
      </w:pPr>
      <w:r w:rsidRPr="00D95F91">
        <w:rPr>
          <w:rFonts w:ascii="Arial" w:hAnsi="Arial" w:cs="Arial"/>
        </w:rPr>
        <w:t xml:space="preserve">0 cm  (30 bodova) </w:t>
      </w:r>
    </w:p>
    <w:p w:rsidR="00D95F91" w:rsidRPr="00D95F91" w:rsidRDefault="00D95F91" w:rsidP="00D95F91">
      <w:pPr>
        <w:numPr>
          <w:ilvl w:val="0"/>
          <w:numId w:val="5"/>
        </w:numPr>
        <w:tabs>
          <w:tab w:val="left" w:pos="1080"/>
        </w:tabs>
        <w:spacing w:after="0"/>
        <w:ind w:hanging="358"/>
        <w:contextualSpacing/>
        <w:rPr>
          <w:rFonts w:ascii="Arial" w:hAnsi="Arial" w:cs="Arial"/>
        </w:rPr>
      </w:pPr>
      <w:r w:rsidRPr="00D95F91">
        <w:rPr>
          <w:rFonts w:ascii="Arial" w:hAnsi="Arial" w:cs="Arial"/>
        </w:rPr>
        <w:t xml:space="preserve">1-3 cm (25 bodova) </w:t>
      </w:r>
    </w:p>
    <w:p w:rsidR="00D95F91" w:rsidRPr="00D95F91" w:rsidRDefault="00D95F91" w:rsidP="00D95F91">
      <w:pPr>
        <w:numPr>
          <w:ilvl w:val="0"/>
          <w:numId w:val="5"/>
        </w:numPr>
        <w:spacing w:after="0"/>
        <w:ind w:hanging="358"/>
        <w:contextualSpacing/>
        <w:rPr>
          <w:rFonts w:ascii="Arial" w:hAnsi="Arial" w:cs="Arial"/>
        </w:rPr>
      </w:pPr>
      <w:r w:rsidRPr="00D95F91">
        <w:rPr>
          <w:rFonts w:ascii="Arial" w:hAnsi="Arial" w:cs="Arial"/>
        </w:rPr>
        <w:t xml:space="preserve">4-5 cm (15 bodova) </w:t>
      </w:r>
    </w:p>
    <w:p w:rsidR="00D95F91" w:rsidRPr="00D95F91" w:rsidRDefault="00D95F91" w:rsidP="00D95F91">
      <w:pPr>
        <w:numPr>
          <w:ilvl w:val="0"/>
          <w:numId w:val="5"/>
        </w:numPr>
        <w:spacing w:after="0"/>
        <w:ind w:hanging="358"/>
        <w:contextualSpacing/>
        <w:rPr>
          <w:rFonts w:ascii="Arial" w:hAnsi="Arial" w:cs="Arial"/>
        </w:rPr>
      </w:pPr>
      <w:r w:rsidRPr="00D95F91">
        <w:rPr>
          <w:rFonts w:ascii="Arial" w:hAnsi="Arial" w:cs="Arial"/>
        </w:rPr>
        <w:t xml:space="preserve">6-9 cm (10 bodova) </w:t>
      </w:r>
    </w:p>
    <w:p w:rsidR="00D95F91" w:rsidRPr="00D95F91" w:rsidRDefault="00D95F91" w:rsidP="00D95F91">
      <w:pPr>
        <w:numPr>
          <w:ilvl w:val="0"/>
          <w:numId w:val="5"/>
        </w:numPr>
        <w:spacing w:after="0"/>
        <w:ind w:hanging="358"/>
        <w:contextualSpacing/>
        <w:rPr>
          <w:rFonts w:ascii="Arial" w:hAnsi="Arial" w:cs="Arial"/>
        </w:rPr>
      </w:pPr>
      <w:r w:rsidRPr="00D95F91">
        <w:rPr>
          <w:rFonts w:ascii="Arial" w:hAnsi="Arial" w:cs="Arial"/>
        </w:rPr>
        <w:t xml:space="preserve">10-14 cm (5 boda) </w:t>
      </w:r>
    </w:p>
    <w:p w:rsidR="00D95F91" w:rsidRPr="00D95F91" w:rsidRDefault="00D95F91" w:rsidP="00D95F91">
      <w:pPr>
        <w:numPr>
          <w:ilvl w:val="0"/>
          <w:numId w:val="5"/>
        </w:numPr>
        <w:spacing w:after="0"/>
        <w:ind w:hanging="358"/>
        <w:contextualSpacing/>
        <w:rPr>
          <w:rFonts w:ascii="Arial" w:hAnsi="Arial" w:cs="Arial"/>
        </w:rPr>
      </w:pPr>
      <w:r w:rsidRPr="00D95F91">
        <w:rPr>
          <w:rFonts w:ascii="Arial" w:hAnsi="Arial" w:cs="Arial"/>
        </w:rPr>
        <w:t xml:space="preserve">15 cm ili više (0 bodova) </w:t>
      </w:r>
    </w:p>
    <w:p w:rsidR="00D95F91" w:rsidRPr="00D95F91" w:rsidRDefault="00D95F91" w:rsidP="00D95F91">
      <w:pPr>
        <w:spacing w:after="0"/>
        <w:ind w:left="722"/>
        <w:contextualSpacing/>
        <w:rPr>
          <w:rFonts w:ascii="Arial" w:hAnsi="Arial" w:cs="Arial"/>
        </w:rPr>
      </w:pPr>
      <w:r w:rsidRPr="00D95F91">
        <w:rPr>
          <w:rFonts w:ascii="Arial" w:hAnsi="Arial" w:cs="Arial"/>
        </w:rPr>
        <w:t>a3) Pod</w:t>
      </w:r>
    </w:p>
    <w:p w:rsidR="00D95F91" w:rsidRPr="00D95F91" w:rsidRDefault="00D95F91" w:rsidP="00D95F91">
      <w:pPr>
        <w:numPr>
          <w:ilvl w:val="0"/>
          <w:numId w:val="5"/>
        </w:numPr>
        <w:tabs>
          <w:tab w:val="left" w:pos="1080"/>
        </w:tabs>
        <w:spacing w:after="0"/>
        <w:ind w:hanging="358"/>
        <w:rPr>
          <w:rFonts w:ascii="Arial" w:hAnsi="Arial" w:cs="Arial"/>
        </w:rPr>
      </w:pPr>
      <w:r w:rsidRPr="00D95F91">
        <w:rPr>
          <w:rFonts w:ascii="Arial" w:hAnsi="Arial" w:cs="Arial"/>
        </w:rPr>
        <w:t>Ukupna debljina sloja fasadne toplinske zaštite krova, poda ili stropa (stiropor ili kamena vuna) :</w:t>
      </w:r>
    </w:p>
    <w:p w:rsidR="00D95F91" w:rsidRPr="00D95F91" w:rsidRDefault="00D95F91" w:rsidP="00D95F91">
      <w:pPr>
        <w:numPr>
          <w:ilvl w:val="0"/>
          <w:numId w:val="5"/>
        </w:numPr>
        <w:tabs>
          <w:tab w:val="left" w:pos="1080"/>
        </w:tabs>
        <w:spacing w:after="0"/>
        <w:ind w:hanging="358"/>
        <w:contextualSpacing/>
        <w:rPr>
          <w:rFonts w:ascii="Arial" w:hAnsi="Arial" w:cs="Arial"/>
        </w:rPr>
      </w:pPr>
      <w:r w:rsidRPr="00D95F91">
        <w:rPr>
          <w:rFonts w:ascii="Arial" w:hAnsi="Arial" w:cs="Arial"/>
        </w:rPr>
        <w:t xml:space="preserve">0 cm  (15 bodova) </w:t>
      </w:r>
    </w:p>
    <w:p w:rsidR="00D95F91" w:rsidRPr="00D95F91" w:rsidRDefault="00D95F91" w:rsidP="00D95F91">
      <w:pPr>
        <w:numPr>
          <w:ilvl w:val="0"/>
          <w:numId w:val="5"/>
        </w:numPr>
        <w:tabs>
          <w:tab w:val="left" w:pos="1080"/>
        </w:tabs>
        <w:spacing w:after="0"/>
        <w:ind w:hanging="358"/>
        <w:contextualSpacing/>
        <w:rPr>
          <w:rFonts w:ascii="Arial" w:hAnsi="Arial" w:cs="Arial"/>
        </w:rPr>
      </w:pPr>
      <w:r w:rsidRPr="00D95F91">
        <w:rPr>
          <w:rFonts w:ascii="Arial" w:hAnsi="Arial" w:cs="Arial"/>
        </w:rPr>
        <w:t xml:space="preserve">1-3 cm (10 bodova) </w:t>
      </w:r>
    </w:p>
    <w:p w:rsidR="00D95F91" w:rsidRPr="00D95F91" w:rsidRDefault="00D95F91" w:rsidP="00D95F91">
      <w:pPr>
        <w:numPr>
          <w:ilvl w:val="0"/>
          <w:numId w:val="5"/>
        </w:numPr>
        <w:spacing w:after="0"/>
        <w:ind w:hanging="358"/>
        <w:contextualSpacing/>
        <w:rPr>
          <w:rFonts w:ascii="Arial" w:hAnsi="Arial" w:cs="Arial"/>
        </w:rPr>
      </w:pPr>
      <w:r w:rsidRPr="00D95F91">
        <w:rPr>
          <w:rFonts w:ascii="Arial" w:hAnsi="Arial" w:cs="Arial"/>
        </w:rPr>
        <w:t xml:space="preserve">4-5 cm (5 bodova) </w:t>
      </w:r>
    </w:p>
    <w:p w:rsidR="00D95F91" w:rsidRPr="00D95F91" w:rsidRDefault="00D95F91" w:rsidP="00D95F91">
      <w:pPr>
        <w:numPr>
          <w:ilvl w:val="0"/>
          <w:numId w:val="5"/>
        </w:numPr>
        <w:spacing w:after="0"/>
        <w:ind w:hanging="358"/>
        <w:contextualSpacing/>
        <w:rPr>
          <w:rFonts w:ascii="Arial" w:hAnsi="Arial" w:cs="Arial"/>
        </w:rPr>
      </w:pPr>
      <w:r w:rsidRPr="00D95F91">
        <w:rPr>
          <w:rFonts w:ascii="Arial" w:hAnsi="Arial" w:cs="Arial"/>
        </w:rPr>
        <w:t xml:space="preserve">6-9 cm (2 bodova) </w:t>
      </w:r>
    </w:p>
    <w:p w:rsidR="00D95F91" w:rsidRPr="00D95F91" w:rsidRDefault="00D95F91" w:rsidP="00D95F91">
      <w:pPr>
        <w:numPr>
          <w:ilvl w:val="0"/>
          <w:numId w:val="5"/>
        </w:numPr>
        <w:spacing w:after="0"/>
        <w:ind w:hanging="358"/>
        <w:contextualSpacing/>
        <w:rPr>
          <w:rFonts w:ascii="Arial" w:hAnsi="Arial" w:cs="Arial"/>
        </w:rPr>
      </w:pPr>
      <w:r w:rsidRPr="00D95F91">
        <w:rPr>
          <w:rFonts w:ascii="Arial" w:hAnsi="Arial" w:cs="Arial"/>
        </w:rPr>
        <w:t xml:space="preserve">10-14 cm (0 boda) </w:t>
      </w:r>
    </w:p>
    <w:p w:rsidR="00D95F91" w:rsidRPr="00D95F91" w:rsidRDefault="00D95F91" w:rsidP="00D95F91">
      <w:pPr>
        <w:spacing w:after="0"/>
        <w:jc w:val="both"/>
        <w:rPr>
          <w:rFonts w:ascii="Arial" w:hAnsi="Arial" w:cs="Arial"/>
        </w:rPr>
      </w:pPr>
      <w:r w:rsidRPr="00D95F91">
        <w:rPr>
          <w:rFonts w:ascii="Arial" w:hAnsi="Arial" w:cs="Arial"/>
        </w:rPr>
        <w:t xml:space="preserve">     </w:t>
      </w:r>
    </w:p>
    <w:p w:rsidR="00D95F91" w:rsidRPr="00D95F91" w:rsidRDefault="00D95F91" w:rsidP="00D95F91">
      <w:pPr>
        <w:spacing w:after="0"/>
        <w:jc w:val="both"/>
        <w:rPr>
          <w:rFonts w:ascii="Arial" w:hAnsi="Arial" w:cs="Arial"/>
        </w:rPr>
      </w:pPr>
      <w:r w:rsidRPr="00D95F91">
        <w:rPr>
          <w:rFonts w:ascii="Arial" w:hAnsi="Arial" w:cs="Arial"/>
        </w:rPr>
        <w:t>Ukoliko se u prijavnom obrascu ne navede odgovor za kriterij Toplinske zaštite vanjske ovojnice i tip konstrukcije neće se dodijeliti bodovi za predmetni kriterij.</w:t>
      </w:r>
    </w:p>
    <w:p w:rsidR="00D95F91" w:rsidRPr="00D95F91" w:rsidRDefault="00D95F91" w:rsidP="00D95F91">
      <w:pPr>
        <w:spacing w:after="0"/>
        <w:rPr>
          <w:rFonts w:ascii="Arial" w:hAnsi="Arial" w:cs="Arial"/>
        </w:rPr>
      </w:pPr>
    </w:p>
    <w:p w:rsidR="00D95F91" w:rsidRPr="00D95F91" w:rsidRDefault="00D95F91" w:rsidP="00D95F91">
      <w:pPr>
        <w:spacing w:after="0"/>
        <w:rPr>
          <w:rFonts w:ascii="Arial" w:hAnsi="Arial" w:cs="Arial"/>
        </w:rPr>
      </w:pPr>
      <w:r w:rsidRPr="00D95F91">
        <w:rPr>
          <w:rFonts w:ascii="Arial" w:hAnsi="Arial" w:cs="Arial"/>
        </w:rPr>
        <w:t>b) Prijava za sufinanciranje</w:t>
      </w:r>
      <w:r w:rsidRPr="00D95F91">
        <w:rPr>
          <w:rFonts w:ascii="Arial" w:hAnsi="Arial" w:cs="Arial"/>
          <w:b/>
        </w:rPr>
        <w:t xml:space="preserve"> Energetski učinkovite vanjske stolarije (prozora i vrata)</w:t>
      </w:r>
    </w:p>
    <w:p w:rsidR="00D95F91" w:rsidRPr="00D95F91" w:rsidRDefault="00D95F91" w:rsidP="00D95F91">
      <w:pPr>
        <w:numPr>
          <w:ilvl w:val="0"/>
          <w:numId w:val="3"/>
        </w:numPr>
        <w:spacing w:after="0"/>
        <w:ind w:hanging="358"/>
        <w:rPr>
          <w:rFonts w:ascii="Arial" w:hAnsi="Arial" w:cs="Arial"/>
        </w:rPr>
      </w:pPr>
      <w:r w:rsidRPr="00D95F91">
        <w:rPr>
          <w:rFonts w:ascii="Arial" w:hAnsi="Arial" w:cs="Arial"/>
        </w:rPr>
        <w:t>Tehničke karakteristike vanjske stolarije:</w:t>
      </w:r>
    </w:p>
    <w:p w:rsidR="00D95F91" w:rsidRPr="00D95F91" w:rsidRDefault="00D95F91" w:rsidP="00D95F91">
      <w:pPr>
        <w:numPr>
          <w:ilvl w:val="0"/>
          <w:numId w:val="3"/>
        </w:numPr>
        <w:spacing w:after="0"/>
        <w:ind w:hanging="358"/>
        <w:contextualSpacing/>
        <w:rPr>
          <w:rFonts w:ascii="Arial" w:hAnsi="Arial" w:cs="Arial"/>
        </w:rPr>
      </w:pPr>
      <w:r w:rsidRPr="00D95F91">
        <w:rPr>
          <w:rFonts w:ascii="Arial" w:hAnsi="Arial" w:cs="Arial"/>
        </w:rPr>
        <w:t xml:space="preserve">jednostruko staklo (30 bodova) </w:t>
      </w:r>
    </w:p>
    <w:p w:rsidR="00D95F91" w:rsidRPr="00D95F91" w:rsidRDefault="00D95F91" w:rsidP="00D95F91">
      <w:pPr>
        <w:numPr>
          <w:ilvl w:val="0"/>
          <w:numId w:val="3"/>
        </w:numPr>
        <w:spacing w:after="0"/>
        <w:ind w:hanging="358"/>
        <w:contextualSpacing/>
        <w:rPr>
          <w:rFonts w:ascii="Arial" w:hAnsi="Arial" w:cs="Arial"/>
        </w:rPr>
      </w:pPr>
      <w:r w:rsidRPr="00D95F91">
        <w:rPr>
          <w:rFonts w:ascii="Arial" w:hAnsi="Arial" w:cs="Arial"/>
        </w:rPr>
        <w:t xml:space="preserve">dvostruko obično staklo (20 boda) </w:t>
      </w:r>
    </w:p>
    <w:p w:rsidR="00D95F91" w:rsidRPr="00D95F91" w:rsidRDefault="00D95F91" w:rsidP="00D95F91">
      <w:pPr>
        <w:numPr>
          <w:ilvl w:val="0"/>
          <w:numId w:val="3"/>
        </w:numPr>
        <w:spacing w:after="0"/>
        <w:ind w:hanging="358"/>
        <w:contextualSpacing/>
        <w:rPr>
          <w:rFonts w:ascii="Arial" w:hAnsi="Arial" w:cs="Arial"/>
        </w:rPr>
      </w:pPr>
      <w:r w:rsidRPr="00D95F91">
        <w:rPr>
          <w:rFonts w:ascii="Arial" w:hAnsi="Arial" w:cs="Arial"/>
        </w:rPr>
        <w:t xml:space="preserve">dvostruko </w:t>
      </w:r>
      <w:proofErr w:type="spellStart"/>
      <w:r w:rsidRPr="00D95F91">
        <w:rPr>
          <w:rFonts w:ascii="Arial" w:hAnsi="Arial" w:cs="Arial"/>
        </w:rPr>
        <w:t>izo</w:t>
      </w:r>
      <w:proofErr w:type="spellEnd"/>
      <w:r w:rsidRPr="00D95F91">
        <w:rPr>
          <w:rFonts w:ascii="Arial" w:hAnsi="Arial" w:cs="Arial"/>
        </w:rPr>
        <w:t xml:space="preserve"> staklo (15 bodova)</w:t>
      </w:r>
    </w:p>
    <w:p w:rsidR="00D95F91" w:rsidRPr="00D95F91" w:rsidRDefault="00D95F91" w:rsidP="00D95F91">
      <w:pPr>
        <w:numPr>
          <w:ilvl w:val="0"/>
          <w:numId w:val="3"/>
        </w:numPr>
        <w:spacing w:after="0"/>
        <w:ind w:hanging="358"/>
        <w:contextualSpacing/>
        <w:rPr>
          <w:rFonts w:ascii="Arial" w:hAnsi="Arial" w:cs="Arial"/>
        </w:rPr>
      </w:pPr>
      <w:r w:rsidRPr="00D95F91">
        <w:rPr>
          <w:rFonts w:ascii="Arial" w:hAnsi="Arial" w:cs="Arial"/>
        </w:rPr>
        <w:t xml:space="preserve">dvostruko </w:t>
      </w:r>
      <w:proofErr w:type="spellStart"/>
      <w:r w:rsidRPr="00D95F91">
        <w:rPr>
          <w:rFonts w:ascii="Arial" w:hAnsi="Arial" w:cs="Arial"/>
        </w:rPr>
        <w:t>izo</w:t>
      </w:r>
      <w:proofErr w:type="spellEnd"/>
      <w:r w:rsidRPr="00D95F91">
        <w:rPr>
          <w:rFonts w:ascii="Arial" w:hAnsi="Arial" w:cs="Arial"/>
        </w:rPr>
        <w:t xml:space="preserve"> staklo s </w:t>
      </w:r>
      <w:proofErr w:type="spellStart"/>
      <w:r w:rsidRPr="00D95F91">
        <w:rPr>
          <w:rFonts w:ascii="Arial" w:hAnsi="Arial" w:cs="Arial"/>
        </w:rPr>
        <w:t>low</w:t>
      </w:r>
      <w:proofErr w:type="spellEnd"/>
      <w:r w:rsidRPr="00D95F91">
        <w:rPr>
          <w:rFonts w:ascii="Arial" w:hAnsi="Arial" w:cs="Arial"/>
        </w:rPr>
        <w:t>-e premazom (10 bodova)</w:t>
      </w:r>
    </w:p>
    <w:p w:rsidR="00D95F91" w:rsidRPr="00D95F91" w:rsidRDefault="00D95F91" w:rsidP="00D95F91">
      <w:pPr>
        <w:numPr>
          <w:ilvl w:val="0"/>
          <w:numId w:val="3"/>
        </w:numPr>
        <w:spacing w:after="0"/>
        <w:ind w:hanging="358"/>
        <w:contextualSpacing/>
        <w:rPr>
          <w:rFonts w:ascii="Arial" w:hAnsi="Arial" w:cs="Arial"/>
        </w:rPr>
      </w:pPr>
      <w:r w:rsidRPr="00D95F91">
        <w:rPr>
          <w:rFonts w:ascii="Arial" w:hAnsi="Arial" w:cs="Arial"/>
        </w:rPr>
        <w:t xml:space="preserve">trostruko </w:t>
      </w:r>
      <w:proofErr w:type="spellStart"/>
      <w:r w:rsidRPr="00D95F91">
        <w:rPr>
          <w:rFonts w:ascii="Arial" w:hAnsi="Arial" w:cs="Arial"/>
        </w:rPr>
        <w:t>izo</w:t>
      </w:r>
      <w:proofErr w:type="spellEnd"/>
      <w:r w:rsidRPr="00D95F91">
        <w:rPr>
          <w:rFonts w:ascii="Arial" w:hAnsi="Arial" w:cs="Arial"/>
        </w:rPr>
        <w:t xml:space="preserve"> staklo (5 bodova)</w:t>
      </w:r>
    </w:p>
    <w:p w:rsidR="00D95F91" w:rsidRPr="00D95F91" w:rsidRDefault="00D95F91" w:rsidP="00D95F91">
      <w:pPr>
        <w:numPr>
          <w:ilvl w:val="0"/>
          <w:numId w:val="3"/>
        </w:numPr>
        <w:spacing w:after="0"/>
        <w:ind w:hanging="358"/>
        <w:contextualSpacing/>
        <w:rPr>
          <w:rFonts w:ascii="Arial" w:hAnsi="Arial" w:cs="Arial"/>
        </w:rPr>
      </w:pPr>
      <w:r w:rsidRPr="00D95F91">
        <w:rPr>
          <w:rFonts w:ascii="Arial" w:hAnsi="Arial" w:cs="Arial"/>
        </w:rPr>
        <w:t xml:space="preserve">trostruko </w:t>
      </w:r>
      <w:proofErr w:type="spellStart"/>
      <w:r w:rsidRPr="00D95F91">
        <w:rPr>
          <w:rFonts w:ascii="Arial" w:hAnsi="Arial" w:cs="Arial"/>
        </w:rPr>
        <w:t>izo</w:t>
      </w:r>
      <w:proofErr w:type="spellEnd"/>
      <w:r w:rsidRPr="00D95F91">
        <w:rPr>
          <w:rFonts w:ascii="Arial" w:hAnsi="Arial" w:cs="Arial"/>
        </w:rPr>
        <w:t xml:space="preserve"> staklo s </w:t>
      </w:r>
      <w:proofErr w:type="spellStart"/>
      <w:r w:rsidRPr="00D95F91">
        <w:rPr>
          <w:rFonts w:ascii="Arial" w:hAnsi="Arial" w:cs="Arial"/>
        </w:rPr>
        <w:t>low</w:t>
      </w:r>
      <w:proofErr w:type="spellEnd"/>
      <w:r w:rsidRPr="00D95F91">
        <w:rPr>
          <w:rFonts w:ascii="Arial" w:hAnsi="Arial" w:cs="Arial"/>
        </w:rPr>
        <w:t>-e premazom (0 bodova)</w:t>
      </w:r>
    </w:p>
    <w:p w:rsidR="00D95F91" w:rsidRPr="00D95F91" w:rsidRDefault="00D95F91" w:rsidP="00D95F91">
      <w:pPr>
        <w:spacing w:after="0"/>
        <w:rPr>
          <w:rFonts w:ascii="Arial" w:hAnsi="Arial" w:cs="Arial"/>
        </w:rPr>
      </w:pPr>
    </w:p>
    <w:p w:rsidR="00D95F91" w:rsidRPr="00D95F91" w:rsidRDefault="00D95F91" w:rsidP="00D95F91">
      <w:pPr>
        <w:spacing w:after="0"/>
        <w:rPr>
          <w:rFonts w:ascii="Arial" w:hAnsi="Arial" w:cs="Arial"/>
        </w:rPr>
      </w:pPr>
      <w:r w:rsidRPr="00D95F91">
        <w:rPr>
          <w:rFonts w:ascii="Arial" w:hAnsi="Arial" w:cs="Arial"/>
        </w:rPr>
        <w:t xml:space="preserve">Ukoliko se u prijavnom obrascu navedu dva ili više odgovora za kriterij Tehničke karakteristike vanjske stolarije, pri dodjeljivanju bodova za predmetni kriterij bodovat će se </w:t>
      </w:r>
      <w:r w:rsidRPr="00D95F91">
        <w:rPr>
          <w:rFonts w:ascii="Arial" w:hAnsi="Arial" w:cs="Arial"/>
          <w:vertAlign w:val="superscript"/>
        </w:rPr>
        <w:t xml:space="preserve"> </w:t>
      </w:r>
      <w:r w:rsidRPr="00D95F91">
        <w:rPr>
          <w:rFonts w:ascii="Arial" w:hAnsi="Arial" w:cs="Arial"/>
        </w:rPr>
        <w:t xml:space="preserve">s obzirom na udio pojedine vrstu u ukupnom broju vanjske stolarije. </w:t>
      </w:r>
    </w:p>
    <w:p w:rsidR="00D95F91" w:rsidRPr="00D95F91" w:rsidRDefault="00D95F91" w:rsidP="00D95F91">
      <w:pPr>
        <w:spacing w:after="0"/>
        <w:rPr>
          <w:rFonts w:ascii="Arial" w:hAnsi="Arial" w:cs="Arial"/>
        </w:rPr>
      </w:pPr>
      <w:r w:rsidRPr="00D95F91">
        <w:rPr>
          <w:rFonts w:ascii="Arial" w:hAnsi="Arial" w:cs="Arial"/>
        </w:rPr>
        <w:t>Ukoliko se u prijavnom obrascu ne navede odgovor za kriterij Tehničke karakteristike vanjske stolarije neće se dodijeliti bodovi za predmetni kriterij.</w:t>
      </w:r>
    </w:p>
    <w:p w:rsidR="00D95F91" w:rsidRPr="00D95F91" w:rsidRDefault="00D95F91" w:rsidP="00D95F91">
      <w:pPr>
        <w:spacing w:after="0"/>
        <w:jc w:val="both"/>
        <w:rPr>
          <w:rFonts w:ascii="Arial" w:hAnsi="Arial" w:cs="Arial"/>
        </w:rPr>
      </w:pPr>
    </w:p>
    <w:p w:rsidR="00D95F91" w:rsidRPr="00D95F91" w:rsidRDefault="00D95F91" w:rsidP="00D95F91">
      <w:pPr>
        <w:spacing w:after="0"/>
        <w:jc w:val="both"/>
        <w:rPr>
          <w:rFonts w:ascii="Arial" w:hAnsi="Arial" w:cs="Arial"/>
        </w:rPr>
      </w:pPr>
      <w:r w:rsidRPr="00D95F91">
        <w:rPr>
          <w:rFonts w:ascii="Arial" w:hAnsi="Arial" w:cs="Arial"/>
        </w:rPr>
        <w:t xml:space="preserve">Ukoliko dvije ili više prijava budu bodovane jednakim brojem bodova prednost pri odabiru imati će one prijave sa ranijim datumom, odnosno vremenom slanja prijave. </w:t>
      </w:r>
    </w:p>
    <w:p w:rsidR="00D95F91" w:rsidRPr="00D95F91" w:rsidRDefault="00D95F91" w:rsidP="00D95F91">
      <w:pPr>
        <w:spacing w:after="0"/>
        <w:rPr>
          <w:rFonts w:ascii="Arial" w:hAnsi="Arial" w:cs="Arial"/>
        </w:rPr>
      </w:pPr>
    </w:p>
    <w:p w:rsidR="00B275B1" w:rsidRPr="003361BD" w:rsidRDefault="00B275B1" w:rsidP="00B275B1">
      <w:pPr>
        <w:spacing w:after="0"/>
        <w:jc w:val="center"/>
        <w:rPr>
          <w:rFonts w:ascii="Arial" w:hAnsi="Arial" w:cs="Arial"/>
        </w:rPr>
      </w:pPr>
    </w:p>
    <w:p w:rsidR="00130940" w:rsidRPr="003361BD" w:rsidRDefault="00130940" w:rsidP="001B34C1">
      <w:pPr>
        <w:spacing w:after="0" w:line="240" w:lineRule="auto"/>
        <w:rPr>
          <w:rFonts w:ascii="Arial" w:hAnsi="Arial" w:cs="Arial"/>
        </w:rPr>
      </w:pPr>
    </w:p>
    <w:p w:rsidR="00130940" w:rsidRPr="00D95F91" w:rsidRDefault="00EC0B66" w:rsidP="001B34C1">
      <w:pPr>
        <w:spacing w:after="0" w:line="240" w:lineRule="auto"/>
        <w:rPr>
          <w:rFonts w:ascii="Arial" w:hAnsi="Arial" w:cs="Arial"/>
          <w:highlight w:val="yellow"/>
        </w:rPr>
      </w:pPr>
      <w:r w:rsidRPr="00D95F91">
        <w:rPr>
          <w:rFonts w:ascii="Arial" w:hAnsi="Arial" w:cs="Arial"/>
          <w:highlight w:val="yellow"/>
        </w:rPr>
        <w:t>Klasa:</w:t>
      </w:r>
    </w:p>
    <w:p w:rsidR="00130940" w:rsidRPr="00D95F91" w:rsidRDefault="00EC0B66" w:rsidP="001B34C1">
      <w:pPr>
        <w:spacing w:after="0" w:line="240" w:lineRule="auto"/>
        <w:rPr>
          <w:rFonts w:ascii="Arial" w:hAnsi="Arial" w:cs="Arial"/>
          <w:highlight w:val="yellow"/>
        </w:rPr>
      </w:pPr>
      <w:proofErr w:type="spellStart"/>
      <w:r w:rsidRPr="00D95F91">
        <w:rPr>
          <w:rFonts w:ascii="Arial" w:hAnsi="Arial" w:cs="Arial"/>
          <w:highlight w:val="yellow"/>
        </w:rPr>
        <w:t>Ur.broj</w:t>
      </w:r>
      <w:proofErr w:type="spellEnd"/>
      <w:r w:rsidRPr="00D95F91">
        <w:rPr>
          <w:rFonts w:ascii="Arial" w:hAnsi="Arial" w:cs="Arial"/>
          <w:highlight w:val="yellow"/>
        </w:rPr>
        <w:t>:</w:t>
      </w:r>
    </w:p>
    <w:p w:rsidR="00130940" w:rsidRPr="003361BD" w:rsidRDefault="00DF1D94" w:rsidP="001B34C1">
      <w:pPr>
        <w:spacing w:after="0" w:line="240" w:lineRule="auto"/>
        <w:rPr>
          <w:rFonts w:ascii="Arial" w:hAnsi="Arial" w:cs="Arial"/>
        </w:rPr>
      </w:pPr>
      <w:r w:rsidRPr="00D95F91">
        <w:rPr>
          <w:rFonts w:ascii="Arial" w:hAnsi="Arial" w:cs="Arial"/>
          <w:highlight w:val="yellow"/>
        </w:rPr>
        <w:t>Mjesto, datum:</w:t>
      </w:r>
      <w:r w:rsidRPr="003361BD">
        <w:rPr>
          <w:rFonts w:ascii="Arial" w:hAnsi="Arial" w:cs="Arial"/>
        </w:rPr>
        <w:t xml:space="preserve"> </w:t>
      </w:r>
    </w:p>
    <w:p w:rsidR="00675AE9" w:rsidRPr="003361BD" w:rsidRDefault="00675AE9" w:rsidP="00675AE9">
      <w:pPr>
        <w:spacing w:after="0" w:line="240" w:lineRule="auto"/>
        <w:rPr>
          <w:rFonts w:ascii="Arial" w:hAnsi="Arial" w:cs="Arial"/>
        </w:rPr>
      </w:pPr>
    </w:p>
    <w:p w:rsidR="00130940" w:rsidRPr="003361BD" w:rsidRDefault="00EC0B66" w:rsidP="00D95F91">
      <w:pPr>
        <w:spacing w:after="0" w:line="240" w:lineRule="auto"/>
        <w:ind w:left="4320" w:firstLine="720"/>
        <w:rPr>
          <w:rFonts w:ascii="Arial" w:hAnsi="Arial" w:cs="Arial"/>
        </w:rPr>
      </w:pPr>
      <w:r w:rsidRPr="00D95F91">
        <w:rPr>
          <w:rFonts w:ascii="Arial" w:hAnsi="Arial" w:cs="Arial"/>
          <w:highlight w:val="yellow"/>
        </w:rPr>
        <w:t>ŽUPAN</w:t>
      </w:r>
      <w:r w:rsidR="00DF1D94" w:rsidRPr="00D95F91">
        <w:rPr>
          <w:rFonts w:ascii="Arial" w:hAnsi="Arial" w:cs="Arial"/>
          <w:highlight w:val="yellow"/>
        </w:rPr>
        <w:t>/GRADONAČELNIK</w:t>
      </w:r>
      <w:r w:rsidR="00B275B1" w:rsidRPr="00D95F91">
        <w:rPr>
          <w:rFonts w:ascii="Arial" w:hAnsi="Arial" w:cs="Arial"/>
          <w:highlight w:val="yellow"/>
        </w:rPr>
        <w:t>/NAČELNIK</w:t>
      </w:r>
    </w:p>
    <w:p w:rsidR="00130940" w:rsidRPr="003361BD" w:rsidRDefault="00130940" w:rsidP="001B34C1">
      <w:pPr>
        <w:spacing w:line="240" w:lineRule="auto"/>
        <w:ind w:left="4956" w:firstLine="708"/>
        <w:rPr>
          <w:rFonts w:ascii="Arial" w:hAnsi="Arial" w:cs="Arial"/>
        </w:rPr>
      </w:pPr>
    </w:p>
    <w:p w:rsidR="00675AE9" w:rsidRPr="003361BD" w:rsidRDefault="00675AE9" w:rsidP="001B34C1">
      <w:pPr>
        <w:spacing w:line="240" w:lineRule="auto"/>
        <w:ind w:left="4956" w:firstLine="708"/>
        <w:rPr>
          <w:rFonts w:ascii="Arial" w:hAnsi="Arial" w:cs="Arial"/>
        </w:rPr>
      </w:pPr>
      <w:r w:rsidRPr="003361BD">
        <w:rPr>
          <w:rFonts w:ascii="Arial" w:hAnsi="Arial" w:cs="Arial"/>
        </w:rPr>
        <w:t>Ime prezime</w:t>
      </w:r>
    </w:p>
    <w:sectPr w:rsidR="00675AE9" w:rsidRPr="003361BD">
      <w:headerReference w:type="default" r:id="rId10"/>
      <w:footerReference w:type="default" r:id="rId11"/>
      <w:pgSz w:w="11906" w:h="16838"/>
      <w:pgMar w:top="1276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0D7" w:rsidRDefault="009600D7">
      <w:pPr>
        <w:spacing w:after="0" w:line="240" w:lineRule="auto"/>
      </w:pPr>
      <w:r>
        <w:separator/>
      </w:r>
    </w:p>
  </w:endnote>
  <w:endnote w:type="continuationSeparator" w:id="0">
    <w:p w:rsidR="009600D7" w:rsidRDefault="00960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1D2" w:rsidRDefault="000841D2">
    <w:pPr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1F5C8E">
      <w:rPr>
        <w:noProof/>
      </w:rPr>
      <w:t>1</w:t>
    </w:r>
    <w:r>
      <w:fldChar w:fldCharType="end"/>
    </w:r>
    <w:r w:rsidR="0054047E">
      <w:t>/3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0D7" w:rsidRDefault="009600D7">
      <w:pPr>
        <w:spacing w:after="0" w:line="240" w:lineRule="auto"/>
      </w:pPr>
      <w:r>
        <w:separator/>
      </w:r>
    </w:p>
  </w:footnote>
  <w:footnote w:type="continuationSeparator" w:id="0">
    <w:p w:rsidR="009600D7" w:rsidRDefault="009600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506" w:type="dxa"/>
      <w:tblLook w:val="01E0" w:firstRow="1" w:lastRow="1" w:firstColumn="1" w:lastColumn="1" w:noHBand="0" w:noVBand="0"/>
    </w:tblPr>
    <w:tblGrid>
      <w:gridCol w:w="250"/>
      <w:gridCol w:w="9831"/>
      <w:gridCol w:w="1425"/>
    </w:tblGrid>
    <w:tr w:rsidR="009B607D" w:rsidTr="009B607D">
      <w:trPr>
        <w:trHeight w:val="1277"/>
      </w:trPr>
      <w:tc>
        <w:tcPr>
          <w:tcW w:w="250" w:type="dxa"/>
        </w:tcPr>
        <w:p w:rsidR="009B607D" w:rsidRDefault="009B607D" w:rsidP="0016092A">
          <w:pPr>
            <w:ind w:right="-153"/>
            <w:jc w:val="center"/>
            <w:rPr>
              <w:rFonts w:ascii="Arial" w:eastAsia="Times New Roman" w:hAnsi="Arial" w:cs="Arial"/>
              <w:color w:val="FF0000"/>
              <w:sz w:val="24"/>
              <w:szCs w:val="24"/>
            </w:rPr>
          </w:pPr>
        </w:p>
        <w:p w:rsidR="009B607D" w:rsidRDefault="009B607D" w:rsidP="0016092A">
          <w:pPr>
            <w:ind w:right="-153"/>
            <w:jc w:val="center"/>
            <w:rPr>
              <w:rFonts w:ascii="Arial" w:eastAsia="Times New Roman" w:hAnsi="Arial" w:cs="Arial"/>
              <w:color w:val="FF0000"/>
              <w:sz w:val="24"/>
              <w:szCs w:val="24"/>
              <w:lang w:eastAsia="en-US"/>
            </w:rPr>
          </w:pPr>
        </w:p>
      </w:tc>
      <w:tc>
        <w:tcPr>
          <w:tcW w:w="9831" w:type="dxa"/>
        </w:tcPr>
        <w:p w:rsidR="00D95F91" w:rsidRDefault="00D95F91" w:rsidP="00D95F91">
          <w:pPr>
            <w:jc w:val="center"/>
            <w:rPr>
              <w:rFonts w:ascii="Arial" w:hAnsi="Arial" w:cs="Arial"/>
              <w:b/>
              <w:u w:val="single"/>
            </w:rPr>
          </w:pPr>
          <w:r>
            <w:rPr>
              <w:rFonts w:ascii="Arial" w:hAnsi="Arial" w:cs="Arial"/>
              <w:noProof/>
            </w:rPr>
            <w:drawing>
              <wp:inline distT="0" distB="0" distL="0" distR="0" wp14:anchorId="58E7B69B" wp14:editId="4C55318C">
                <wp:extent cx="431800" cy="438785"/>
                <wp:effectExtent l="0" t="0" r="6350" b="0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1800" cy="438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9B607D" w:rsidRPr="00D95F91" w:rsidRDefault="009B607D" w:rsidP="00D95F91">
          <w:pPr>
            <w:jc w:val="center"/>
            <w:rPr>
              <w:rFonts w:ascii="Arial" w:eastAsia="Times New Roman" w:hAnsi="Arial" w:cs="Arial"/>
              <w:b/>
              <w:sz w:val="24"/>
              <w:szCs w:val="24"/>
              <w:u w:val="single"/>
            </w:rPr>
          </w:pPr>
          <w:r>
            <w:rPr>
              <w:rFonts w:ascii="Arial" w:hAnsi="Arial" w:cs="Arial"/>
              <w:b/>
              <w:u w:val="single"/>
            </w:rPr>
            <w:t>Program sufinancira Fond za zaštitu okoliša i energetsku učinkovitost</w:t>
          </w:r>
        </w:p>
      </w:tc>
      <w:tc>
        <w:tcPr>
          <w:tcW w:w="1425" w:type="dxa"/>
        </w:tcPr>
        <w:p w:rsidR="009B607D" w:rsidRDefault="009B607D" w:rsidP="0016092A">
          <w:pPr>
            <w:ind w:right="-153"/>
            <w:rPr>
              <w:rFonts w:ascii="Arial" w:eastAsia="Times New Roman" w:hAnsi="Arial" w:cs="Arial"/>
              <w:color w:val="FF0000"/>
              <w:sz w:val="24"/>
              <w:szCs w:val="24"/>
              <w:lang w:eastAsia="en-US"/>
            </w:rPr>
          </w:pPr>
        </w:p>
      </w:tc>
    </w:tr>
  </w:tbl>
  <w:p w:rsidR="009B607D" w:rsidRPr="009B607D" w:rsidRDefault="009B607D" w:rsidP="009B607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63FB5"/>
    <w:multiLevelType w:val="hybridMultilevel"/>
    <w:tmpl w:val="6D3C300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D240C1"/>
    <w:multiLevelType w:val="multilevel"/>
    <w:tmpl w:val="DA6AAFB8"/>
    <w:lvl w:ilvl="0">
      <w:start w:val="1"/>
      <w:numFmt w:val="bullet"/>
      <w:lvlText w:val="○"/>
      <w:lvlJc w:val="left"/>
      <w:pPr>
        <w:ind w:left="1080" w:firstLine="180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</w:lvl>
    <w:lvl w:ilvl="2">
      <w:start w:val="1"/>
      <w:numFmt w:val="bullet"/>
      <w:lvlText w:val="●"/>
      <w:lvlJc w:val="left"/>
      <w:pPr>
        <w:ind w:left="0" w:firstLine="0"/>
      </w:pPr>
    </w:lvl>
    <w:lvl w:ilvl="3">
      <w:start w:val="1"/>
      <w:numFmt w:val="bullet"/>
      <w:lvlText w:val="●"/>
      <w:lvlJc w:val="left"/>
      <w:pPr>
        <w:ind w:left="0" w:firstLine="0"/>
      </w:pPr>
    </w:lvl>
    <w:lvl w:ilvl="4">
      <w:start w:val="1"/>
      <w:numFmt w:val="bullet"/>
      <w:lvlText w:val="●"/>
      <w:lvlJc w:val="left"/>
      <w:pPr>
        <w:ind w:left="0" w:firstLine="0"/>
      </w:pPr>
    </w:lvl>
    <w:lvl w:ilvl="5">
      <w:start w:val="1"/>
      <w:numFmt w:val="bullet"/>
      <w:lvlText w:val="●"/>
      <w:lvlJc w:val="left"/>
      <w:pPr>
        <w:ind w:left="0" w:firstLine="0"/>
      </w:pPr>
    </w:lvl>
    <w:lvl w:ilvl="6">
      <w:start w:val="1"/>
      <w:numFmt w:val="bullet"/>
      <w:lvlText w:val="●"/>
      <w:lvlJc w:val="left"/>
      <w:pPr>
        <w:ind w:left="0" w:firstLine="0"/>
      </w:pPr>
    </w:lvl>
    <w:lvl w:ilvl="7">
      <w:start w:val="1"/>
      <w:numFmt w:val="bullet"/>
      <w:lvlText w:val="●"/>
      <w:lvlJc w:val="left"/>
      <w:pPr>
        <w:ind w:left="0" w:firstLine="0"/>
      </w:pPr>
    </w:lvl>
    <w:lvl w:ilvl="8">
      <w:start w:val="1"/>
      <w:numFmt w:val="bullet"/>
      <w:lvlText w:val="●"/>
      <w:lvlJc w:val="left"/>
      <w:pPr>
        <w:ind w:left="0" w:firstLine="0"/>
      </w:pPr>
    </w:lvl>
  </w:abstractNum>
  <w:abstractNum w:abstractNumId="2">
    <w:nsid w:val="2D4330FF"/>
    <w:multiLevelType w:val="multilevel"/>
    <w:tmpl w:val="C53C2D62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3">
    <w:nsid w:val="3EDF32DB"/>
    <w:multiLevelType w:val="multilevel"/>
    <w:tmpl w:val="511277EA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4">
    <w:nsid w:val="56E96872"/>
    <w:multiLevelType w:val="hybridMultilevel"/>
    <w:tmpl w:val="D3C6CA50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727428"/>
    <w:multiLevelType w:val="multilevel"/>
    <w:tmpl w:val="CD82AAFA"/>
    <w:lvl w:ilvl="0">
      <w:start w:val="1"/>
      <w:numFmt w:val="bullet"/>
      <w:lvlText w:val="○"/>
      <w:lvlJc w:val="left"/>
      <w:pPr>
        <w:ind w:left="1080" w:firstLine="180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</w:lvl>
    <w:lvl w:ilvl="2">
      <w:start w:val="1"/>
      <w:numFmt w:val="bullet"/>
      <w:lvlText w:val="●"/>
      <w:lvlJc w:val="left"/>
      <w:pPr>
        <w:ind w:left="0" w:firstLine="0"/>
      </w:pPr>
    </w:lvl>
    <w:lvl w:ilvl="3">
      <w:start w:val="1"/>
      <w:numFmt w:val="bullet"/>
      <w:lvlText w:val="●"/>
      <w:lvlJc w:val="left"/>
      <w:pPr>
        <w:ind w:left="0" w:firstLine="0"/>
      </w:pPr>
    </w:lvl>
    <w:lvl w:ilvl="4">
      <w:start w:val="1"/>
      <w:numFmt w:val="bullet"/>
      <w:lvlText w:val="●"/>
      <w:lvlJc w:val="left"/>
      <w:pPr>
        <w:ind w:left="0" w:firstLine="0"/>
      </w:pPr>
    </w:lvl>
    <w:lvl w:ilvl="5">
      <w:start w:val="1"/>
      <w:numFmt w:val="bullet"/>
      <w:lvlText w:val="●"/>
      <w:lvlJc w:val="left"/>
      <w:pPr>
        <w:ind w:left="0" w:firstLine="0"/>
      </w:pPr>
    </w:lvl>
    <w:lvl w:ilvl="6">
      <w:start w:val="1"/>
      <w:numFmt w:val="bullet"/>
      <w:lvlText w:val="●"/>
      <w:lvlJc w:val="left"/>
      <w:pPr>
        <w:ind w:left="0" w:firstLine="0"/>
      </w:pPr>
    </w:lvl>
    <w:lvl w:ilvl="7">
      <w:start w:val="1"/>
      <w:numFmt w:val="bullet"/>
      <w:lvlText w:val="●"/>
      <w:lvlJc w:val="left"/>
      <w:pPr>
        <w:ind w:left="0" w:firstLine="0"/>
      </w:pPr>
    </w:lvl>
    <w:lvl w:ilvl="8">
      <w:start w:val="1"/>
      <w:numFmt w:val="bullet"/>
      <w:lvlText w:val="●"/>
      <w:lvlJc w:val="left"/>
      <w:pPr>
        <w:ind w:left="0" w:firstLine="0"/>
      </w:pPr>
    </w:lvl>
  </w:abstractNum>
  <w:abstractNum w:abstractNumId="6">
    <w:nsid w:val="617A45EE"/>
    <w:multiLevelType w:val="multilevel"/>
    <w:tmpl w:val="DB82966A"/>
    <w:lvl w:ilvl="0">
      <w:start w:val="1"/>
      <w:numFmt w:val="lowerLetter"/>
      <w:lvlText w:val="%1)"/>
      <w:lvlJc w:val="left"/>
      <w:pPr>
        <w:ind w:left="1080" w:firstLine="180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</w:lvl>
    <w:lvl w:ilvl="2">
      <w:start w:val="1"/>
      <w:numFmt w:val="bullet"/>
      <w:lvlText w:val="●"/>
      <w:lvlJc w:val="left"/>
      <w:pPr>
        <w:ind w:left="0" w:firstLine="0"/>
      </w:pPr>
    </w:lvl>
    <w:lvl w:ilvl="3">
      <w:start w:val="1"/>
      <w:numFmt w:val="bullet"/>
      <w:lvlText w:val="●"/>
      <w:lvlJc w:val="left"/>
      <w:pPr>
        <w:ind w:left="0" w:firstLine="0"/>
      </w:pPr>
    </w:lvl>
    <w:lvl w:ilvl="4">
      <w:start w:val="1"/>
      <w:numFmt w:val="bullet"/>
      <w:lvlText w:val="●"/>
      <w:lvlJc w:val="left"/>
      <w:pPr>
        <w:ind w:left="0" w:firstLine="0"/>
      </w:pPr>
    </w:lvl>
    <w:lvl w:ilvl="5">
      <w:start w:val="1"/>
      <w:numFmt w:val="bullet"/>
      <w:lvlText w:val="●"/>
      <w:lvlJc w:val="left"/>
      <w:pPr>
        <w:ind w:left="0" w:firstLine="0"/>
      </w:pPr>
    </w:lvl>
    <w:lvl w:ilvl="6">
      <w:start w:val="1"/>
      <w:numFmt w:val="bullet"/>
      <w:lvlText w:val="●"/>
      <w:lvlJc w:val="left"/>
      <w:pPr>
        <w:ind w:left="0" w:firstLine="0"/>
      </w:pPr>
    </w:lvl>
    <w:lvl w:ilvl="7">
      <w:start w:val="1"/>
      <w:numFmt w:val="bullet"/>
      <w:lvlText w:val="●"/>
      <w:lvlJc w:val="left"/>
      <w:pPr>
        <w:ind w:left="0" w:firstLine="0"/>
      </w:pPr>
    </w:lvl>
    <w:lvl w:ilvl="8">
      <w:start w:val="1"/>
      <w:numFmt w:val="bullet"/>
      <w:lvlText w:val="●"/>
      <w:lvlJc w:val="left"/>
      <w:pPr>
        <w:ind w:left="0" w:firstLine="0"/>
      </w:pPr>
    </w:lvl>
  </w:abstractNum>
  <w:abstractNum w:abstractNumId="7">
    <w:nsid w:val="636F6F41"/>
    <w:multiLevelType w:val="multilevel"/>
    <w:tmpl w:val="DCDC916E"/>
    <w:lvl w:ilvl="0">
      <w:start w:val="1"/>
      <w:numFmt w:val="bullet"/>
      <w:lvlText w:val="○"/>
      <w:lvlJc w:val="left"/>
      <w:pPr>
        <w:ind w:left="1080" w:firstLine="180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●"/>
      <w:lvlJc w:val="left"/>
      <w:pPr>
        <w:ind w:left="0" w:firstLine="0"/>
      </w:pPr>
    </w:lvl>
    <w:lvl w:ilvl="2">
      <w:start w:val="1"/>
      <w:numFmt w:val="bullet"/>
      <w:lvlText w:val="●"/>
      <w:lvlJc w:val="left"/>
      <w:pPr>
        <w:ind w:left="0" w:firstLine="0"/>
      </w:pPr>
    </w:lvl>
    <w:lvl w:ilvl="3">
      <w:start w:val="1"/>
      <w:numFmt w:val="bullet"/>
      <w:lvlText w:val="●"/>
      <w:lvlJc w:val="left"/>
      <w:pPr>
        <w:ind w:left="0" w:firstLine="0"/>
      </w:pPr>
    </w:lvl>
    <w:lvl w:ilvl="4">
      <w:start w:val="1"/>
      <w:numFmt w:val="bullet"/>
      <w:lvlText w:val="●"/>
      <w:lvlJc w:val="left"/>
      <w:pPr>
        <w:ind w:left="0" w:firstLine="0"/>
      </w:pPr>
    </w:lvl>
    <w:lvl w:ilvl="5">
      <w:start w:val="1"/>
      <w:numFmt w:val="bullet"/>
      <w:lvlText w:val="●"/>
      <w:lvlJc w:val="left"/>
      <w:pPr>
        <w:ind w:left="0" w:firstLine="0"/>
      </w:pPr>
    </w:lvl>
    <w:lvl w:ilvl="6">
      <w:start w:val="1"/>
      <w:numFmt w:val="bullet"/>
      <w:lvlText w:val="●"/>
      <w:lvlJc w:val="left"/>
      <w:pPr>
        <w:ind w:left="0" w:firstLine="0"/>
      </w:pPr>
    </w:lvl>
    <w:lvl w:ilvl="7">
      <w:start w:val="1"/>
      <w:numFmt w:val="bullet"/>
      <w:lvlText w:val="●"/>
      <w:lvlJc w:val="left"/>
      <w:pPr>
        <w:ind w:left="0" w:firstLine="0"/>
      </w:pPr>
    </w:lvl>
    <w:lvl w:ilvl="8">
      <w:start w:val="1"/>
      <w:numFmt w:val="bullet"/>
      <w:lvlText w:val="●"/>
      <w:lvlJc w:val="left"/>
      <w:pPr>
        <w:ind w:left="0" w:firstLine="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30940"/>
    <w:rsid w:val="000026CF"/>
    <w:rsid w:val="000064CA"/>
    <w:rsid w:val="00007BBB"/>
    <w:rsid w:val="00027AF8"/>
    <w:rsid w:val="00037798"/>
    <w:rsid w:val="00041355"/>
    <w:rsid w:val="00045680"/>
    <w:rsid w:val="0004748D"/>
    <w:rsid w:val="00064E6C"/>
    <w:rsid w:val="000653DF"/>
    <w:rsid w:val="000841D2"/>
    <w:rsid w:val="000848A8"/>
    <w:rsid w:val="00086561"/>
    <w:rsid w:val="00096012"/>
    <w:rsid w:val="000972CE"/>
    <w:rsid w:val="000B68B5"/>
    <w:rsid w:val="000C0B66"/>
    <w:rsid w:val="000C7586"/>
    <w:rsid w:val="000D42D4"/>
    <w:rsid w:val="000D539A"/>
    <w:rsid w:val="000D78FC"/>
    <w:rsid w:val="000E1730"/>
    <w:rsid w:val="000E7ADD"/>
    <w:rsid w:val="000F7BD2"/>
    <w:rsid w:val="00106853"/>
    <w:rsid w:val="00111ABB"/>
    <w:rsid w:val="001125BE"/>
    <w:rsid w:val="00112D92"/>
    <w:rsid w:val="00112FF1"/>
    <w:rsid w:val="0011397F"/>
    <w:rsid w:val="00122E9D"/>
    <w:rsid w:val="0012498F"/>
    <w:rsid w:val="00130940"/>
    <w:rsid w:val="00133318"/>
    <w:rsid w:val="001401DD"/>
    <w:rsid w:val="0015335E"/>
    <w:rsid w:val="001540BD"/>
    <w:rsid w:val="001624E0"/>
    <w:rsid w:val="00162FE7"/>
    <w:rsid w:val="001800E8"/>
    <w:rsid w:val="001853F5"/>
    <w:rsid w:val="00190A7E"/>
    <w:rsid w:val="001B24FF"/>
    <w:rsid w:val="001B27B9"/>
    <w:rsid w:val="001B3425"/>
    <w:rsid w:val="001B34C1"/>
    <w:rsid w:val="001E3F9A"/>
    <w:rsid w:val="001E4498"/>
    <w:rsid w:val="001F1CC8"/>
    <w:rsid w:val="001F5C8E"/>
    <w:rsid w:val="00200D80"/>
    <w:rsid w:val="002141A9"/>
    <w:rsid w:val="00217AF8"/>
    <w:rsid w:val="00220ABC"/>
    <w:rsid w:val="00241EF3"/>
    <w:rsid w:val="00243985"/>
    <w:rsid w:val="00252EFC"/>
    <w:rsid w:val="00254DC7"/>
    <w:rsid w:val="002576DC"/>
    <w:rsid w:val="00260F92"/>
    <w:rsid w:val="002635B1"/>
    <w:rsid w:val="00272DC4"/>
    <w:rsid w:val="00285E07"/>
    <w:rsid w:val="00287DFC"/>
    <w:rsid w:val="002A2CF7"/>
    <w:rsid w:val="002B11DE"/>
    <w:rsid w:val="002B4A14"/>
    <w:rsid w:val="002D12F6"/>
    <w:rsid w:val="002D1E32"/>
    <w:rsid w:val="002D5617"/>
    <w:rsid w:val="002E16A8"/>
    <w:rsid w:val="002E2DB6"/>
    <w:rsid w:val="002E7BF0"/>
    <w:rsid w:val="002F1579"/>
    <w:rsid w:val="00315282"/>
    <w:rsid w:val="00321D3C"/>
    <w:rsid w:val="00326FF1"/>
    <w:rsid w:val="00331C04"/>
    <w:rsid w:val="00333FA9"/>
    <w:rsid w:val="003360E0"/>
    <w:rsid w:val="003361BD"/>
    <w:rsid w:val="00337988"/>
    <w:rsid w:val="00341F8D"/>
    <w:rsid w:val="0034520D"/>
    <w:rsid w:val="00353D19"/>
    <w:rsid w:val="00384519"/>
    <w:rsid w:val="00386E42"/>
    <w:rsid w:val="00393004"/>
    <w:rsid w:val="0039460F"/>
    <w:rsid w:val="00397A8A"/>
    <w:rsid w:val="003A1FA0"/>
    <w:rsid w:val="003B390C"/>
    <w:rsid w:val="003B5264"/>
    <w:rsid w:val="003D7C8E"/>
    <w:rsid w:val="003F3BE0"/>
    <w:rsid w:val="003F462B"/>
    <w:rsid w:val="003F5BD9"/>
    <w:rsid w:val="004002DF"/>
    <w:rsid w:val="00401261"/>
    <w:rsid w:val="00407616"/>
    <w:rsid w:val="004105E1"/>
    <w:rsid w:val="0043779C"/>
    <w:rsid w:val="004416EB"/>
    <w:rsid w:val="00453D96"/>
    <w:rsid w:val="00455AE2"/>
    <w:rsid w:val="0046009C"/>
    <w:rsid w:val="00464489"/>
    <w:rsid w:val="00467C5E"/>
    <w:rsid w:val="00471AF5"/>
    <w:rsid w:val="00474052"/>
    <w:rsid w:val="00474FDC"/>
    <w:rsid w:val="004845F1"/>
    <w:rsid w:val="00484B5F"/>
    <w:rsid w:val="004862E8"/>
    <w:rsid w:val="00490CE4"/>
    <w:rsid w:val="0049134D"/>
    <w:rsid w:val="004916F3"/>
    <w:rsid w:val="004B017D"/>
    <w:rsid w:val="004C6BCA"/>
    <w:rsid w:val="004D7AFB"/>
    <w:rsid w:val="004E022A"/>
    <w:rsid w:val="004E7702"/>
    <w:rsid w:val="004E7B85"/>
    <w:rsid w:val="004F14F5"/>
    <w:rsid w:val="004F773E"/>
    <w:rsid w:val="005152B6"/>
    <w:rsid w:val="00517A9F"/>
    <w:rsid w:val="00533AF1"/>
    <w:rsid w:val="0054047E"/>
    <w:rsid w:val="0056780B"/>
    <w:rsid w:val="0058159C"/>
    <w:rsid w:val="0058169C"/>
    <w:rsid w:val="00581CEF"/>
    <w:rsid w:val="00593595"/>
    <w:rsid w:val="005960E4"/>
    <w:rsid w:val="005A6681"/>
    <w:rsid w:val="005A673D"/>
    <w:rsid w:val="005B1C3A"/>
    <w:rsid w:val="005B2CC8"/>
    <w:rsid w:val="005D2363"/>
    <w:rsid w:val="005E12C5"/>
    <w:rsid w:val="005E2ACE"/>
    <w:rsid w:val="005E43C7"/>
    <w:rsid w:val="005E6153"/>
    <w:rsid w:val="005F29D4"/>
    <w:rsid w:val="005F5092"/>
    <w:rsid w:val="005F7A85"/>
    <w:rsid w:val="0060009D"/>
    <w:rsid w:val="0060105D"/>
    <w:rsid w:val="00613C7E"/>
    <w:rsid w:val="00615039"/>
    <w:rsid w:val="006222B4"/>
    <w:rsid w:val="00650175"/>
    <w:rsid w:val="00660095"/>
    <w:rsid w:val="0066711C"/>
    <w:rsid w:val="00673D81"/>
    <w:rsid w:val="00675AE9"/>
    <w:rsid w:val="00675FEC"/>
    <w:rsid w:val="00696585"/>
    <w:rsid w:val="0069746D"/>
    <w:rsid w:val="006A1764"/>
    <w:rsid w:val="006A184F"/>
    <w:rsid w:val="006A27E1"/>
    <w:rsid w:val="006A50FE"/>
    <w:rsid w:val="006A5B09"/>
    <w:rsid w:val="006A6E00"/>
    <w:rsid w:val="006B1996"/>
    <w:rsid w:val="006C1061"/>
    <w:rsid w:val="006D424B"/>
    <w:rsid w:val="006E624E"/>
    <w:rsid w:val="006F3F9B"/>
    <w:rsid w:val="0070096A"/>
    <w:rsid w:val="00710752"/>
    <w:rsid w:val="00712BEC"/>
    <w:rsid w:val="0071491E"/>
    <w:rsid w:val="007274C5"/>
    <w:rsid w:val="00735DEA"/>
    <w:rsid w:val="00741AF6"/>
    <w:rsid w:val="00750FBB"/>
    <w:rsid w:val="007650D2"/>
    <w:rsid w:val="00770CF0"/>
    <w:rsid w:val="007716C0"/>
    <w:rsid w:val="007805FB"/>
    <w:rsid w:val="00784548"/>
    <w:rsid w:val="00790C24"/>
    <w:rsid w:val="00794CBF"/>
    <w:rsid w:val="007966FD"/>
    <w:rsid w:val="007A0E75"/>
    <w:rsid w:val="007A4B2A"/>
    <w:rsid w:val="007B29D7"/>
    <w:rsid w:val="007B5610"/>
    <w:rsid w:val="007C4DFB"/>
    <w:rsid w:val="007C71E7"/>
    <w:rsid w:val="007E3D4B"/>
    <w:rsid w:val="007E7C39"/>
    <w:rsid w:val="007F3B65"/>
    <w:rsid w:val="007F685A"/>
    <w:rsid w:val="007F6D01"/>
    <w:rsid w:val="00801B65"/>
    <w:rsid w:val="00805E15"/>
    <w:rsid w:val="008253A9"/>
    <w:rsid w:val="008401ED"/>
    <w:rsid w:val="00841285"/>
    <w:rsid w:val="008446CC"/>
    <w:rsid w:val="0085395F"/>
    <w:rsid w:val="008811D3"/>
    <w:rsid w:val="00885C7F"/>
    <w:rsid w:val="0089466F"/>
    <w:rsid w:val="008B6AA9"/>
    <w:rsid w:val="008B6C89"/>
    <w:rsid w:val="008C2015"/>
    <w:rsid w:val="008C5DBF"/>
    <w:rsid w:val="008D044A"/>
    <w:rsid w:val="008D3A2B"/>
    <w:rsid w:val="008D3B3F"/>
    <w:rsid w:val="008D566F"/>
    <w:rsid w:val="008D6F66"/>
    <w:rsid w:val="008E04AE"/>
    <w:rsid w:val="008E2E5E"/>
    <w:rsid w:val="008E2EA1"/>
    <w:rsid w:val="008E79B5"/>
    <w:rsid w:val="009006EC"/>
    <w:rsid w:val="00903E29"/>
    <w:rsid w:val="0091045E"/>
    <w:rsid w:val="009136A1"/>
    <w:rsid w:val="00914145"/>
    <w:rsid w:val="0091462D"/>
    <w:rsid w:val="00923F08"/>
    <w:rsid w:val="009258BD"/>
    <w:rsid w:val="00926DCF"/>
    <w:rsid w:val="00942875"/>
    <w:rsid w:val="00942D0B"/>
    <w:rsid w:val="00946D73"/>
    <w:rsid w:val="009517E0"/>
    <w:rsid w:val="00954710"/>
    <w:rsid w:val="00957926"/>
    <w:rsid w:val="009600D7"/>
    <w:rsid w:val="009617EA"/>
    <w:rsid w:val="009625B1"/>
    <w:rsid w:val="0096679D"/>
    <w:rsid w:val="00991262"/>
    <w:rsid w:val="00996E14"/>
    <w:rsid w:val="009A1BAC"/>
    <w:rsid w:val="009A2790"/>
    <w:rsid w:val="009A7B14"/>
    <w:rsid w:val="009B2663"/>
    <w:rsid w:val="009B3F25"/>
    <w:rsid w:val="009B4055"/>
    <w:rsid w:val="009B4C6B"/>
    <w:rsid w:val="009B607D"/>
    <w:rsid w:val="009E48AC"/>
    <w:rsid w:val="009E50F5"/>
    <w:rsid w:val="00A028AD"/>
    <w:rsid w:val="00A0644C"/>
    <w:rsid w:val="00A07723"/>
    <w:rsid w:val="00A1010B"/>
    <w:rsid w:val="00A10A9E"/>
    <w:rsid w:val="00A13AE4"/>
    <w:rsid w:val="00A23A52"/>
    <w:rsid w:val="00A248D7"/>
    <w:rsid w:val="00A50E9E"/>
    <w:rsid w:val="00A55143"/>
    <w:rsid w:val="00A57CAD"/>
    <w:rsid w:val="00A64895"/>
    <w:rsid w:val="00A76D80"/>
    <w:rsid w:val="00A869F9"/>
    <w:rsid w:val="00A94201"/>
    <w:rsid w:val="00AB12BF"/>
    <w:rsid w:val="00AB4AA2"/>
    <w:rsid w:val="00AF5D13"/>
    <w:rsid w:val="00B02F2E"/>
    <w:rsid w:val="00B1161E"/>
    <w:rsid w:val="00B14A04"/>
    <w:rsid w:val="00B17B26"/>
    <w:rsid w:val="00B2252F"/>
    <w:rsid w:val="00B240BD"/>
    <w:rsid w:val="00B25AC1"/>
    <w:rsid w:val="00B275B1"/>
    <w:rsid w:val="00B340F8"/>
    <w:rsid w:val="00B3726B"/>
    <w:rsid w:val="00B4699F"/>
    <w:rsid w:val="00B526DC"/>
    <w:rsid w:val="00B6154C"/>
    <w:rsid w:val="00B65980"/>
    <w:rsid w:val="00B67213"/>
    <w:rsid w:val="00B779BE"/>
    <w:rsid w:val="00B81412"/>
    <w:rsid w:val="00B85F23"/>
    <w:rsid w:val="00B90B5E"/>
    <w:rsid w:val="00B95DDC"/>
    <w:rsid w:val="00BA248C"/>
    <w:rsid w:val="00BA3CF3"/>
    <w:rsid w:val="00BA4A40"/>
    <w:rsid w:val="00BC0858"/>
    <w:rsid w:val="00BC31E4"/>
    <w:rsid w:val="00BC6394"/>
    <w:rsid w:val="00BC7D59"/>
    <w:rsid w:val="00BE063F"/>
    <w:rsid w:val="00BE194B"/>
    <w:rsid w:val="00BF1FE2"/>
    <w:rsid w:val="00BF2970"/>
    <w:rsid w:val="00BF5102"/>
    <w:rsid w:val="00C02217"/>
    <w:rsid w:val="00C02307"/>
    <w:rsid w:val="00C1300A"/>
    <w:rsid w:val="00C3187E"/>
    <w:rsid w:val="00C4386F"/>
    <w:rsid w:val="00C50C0F"/>
    <w:rsid w:val="00C51968"/>
    <w:rsid w:val="00C7120D"/>
    <w:rsid w:val="00C82010"/>
    <w:rsid w:val="00C85055"/>
    <w:rsid w:val="00C85B30"/>
    <w:rsid w:val="00C869E7"/>
    <w:rsid w:val="00C86DAD"/>
    <w:rsid w:val="00C87C33"/>
    <w:rsid w:val="00CA13AB"/>
    <w:rsid w:val="00CA7DF6"/>
    <w:rsid w:val="00CB11C5"/>
    <w:rsid w:val="00CB32DE"/>
    <w:rsid w:val="00CB4938"/>
    <w:rsid w:val="00CB7FC0"/>
    <w:rsid w:val="00CC5148"/>
    <w:rsid w:val="00CC7F9F"/>
    <w:rsid w:val="00CD23C2"/>
    <w:rsid w:val="00CE6BE2"/>
    <w:rsid w:val="00D02AAC"/>
    <w:rsid w:val="00D06F7B"/>
    <w:rsid w:val="00D10C27"/>
    <w:rsid w:val="00D336A5"/>
    <w:rsid w:val="00D364D9"/>
    <w:rsid w:val="00D4782F"/>
    <w:rsid w:val="00D56F33"/>
    <w:rsid w:val="00D61275"/>
    <w:rsid w:val="00D61839"/>
    <w:rsid w:val="00D63170"/>
    <w:rsid w:val="00D674EE"/>
    <w:rsid w:val="00D92656"/>
    <w:rsid w:val="00D95F91"/>
    <w:rsid w:val="00DB361E"/>
    <w:rsid w:val="00DC293C"/>
    <w:rsid w:val="00DC6189"/>
    <w:rsid w:val="00DD39E7"/>
    <w:rsid w:val="00DE7D9A"/>
    <w:rsid w:val="00DF0F71"/>
    <w:rsid w:val="00DF1D94"/>
    <w:rsid w:val="00DF7AAD"/>
    <w:rsid w:val="00E05A56"/>
    <w:rsid w:val="00E3168C"/>
    <w:rsid w:val="00E35838"/>
    <w:rsid w:val="00E378FC"/>
    <w:rsid w:val="00E43CFB"/>
    <w:rsid w:val="00E6298E"/>
    <w:rsid w:val="00E722AA"/>
    <w:rsid w:val="00EC0B66"/>
    <w:rsid w:val="00EC1599"/>
    <w:rsid w:val="00EC2405"/>
    <w:rsid w:val="00EC2DF3"/>
    <w:rsid w:val="00ED300A"/>
    <w:rsid w:val="00EE1964"/>
    <w:rsid w:val="00EE2E07"/>
    <w:rsid w:val="00EE39FF"/>
    <w:rsid w:val="00EF0E4C"/>
    <w:rsid w:val="00EF754F"/>
    <w:rsid w:val="00F13267"/>
    <w:rsid w:val="00F214FE"/>
    <w:rsid w:val="00F267D9"/>
    <w:rsid w:val="00F31030"/>
    <w:rsid w:val="00F3161A"/>
    <w:rsid w:val="00F43901"/>
    <w:rsid w:val="00F5061E"/>
    <w:rsid w:val="00F548E2"/>
    <w:rsid w:val="00F60FBC"/>
    <w:rsid w:val="00F76181"/>
    <w:rsid w:val="00F86980"/>
    <w:rsid w:val="00F87E24"/>
    <w:rsid w:val="00FB5915"/>
    <w:rsid w:val="00FB5B3A"/>
    <w:rsid w:val="00FC308C"/>
    <w:rsid w:val="00FC6E8F"/>
    <w:rsid w:val="00FD110A"/>
    <w:rsid w:val="00FD39BF"/>
    <w:rsid w:val="00FD4986"/>
    <w:rsid w:val="00FF18D5"/>
    <w:rsid w:val="00FF28D1"/>
    <w:rsid w:val="00FF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</w:pPr>
    <w:rPr>
      <w:rFonts w:ascii="Calibri" w:eastAsia="Calibri" w:hAnsi="Calibri" w:cs="Calibri"/>
      <w:color w:val="000000"/>
    </w:rPr>
  </w:style>
  <w:style w:type="paragraph" w:styleId="Naslov1">
    <w:name w:val="heading 1"/>
    <w:basedOn w:val="Normal"/>
    <w:next w:val="Normal"/>
    <w:pPr>
      <w:spacing w:before="480" w:after="120"/>
      <w:outlineLvl w:val="0"/>
    </w:pPr>
    <w:rPr>
      <w:b/>
      <w:sz w:val="48"/>
    </w:rPr>
  </w:style>
  <w:style w:type="paragraph" w:styleId="Naslov2">
    <w:name w:val="heading 2"/>
    <w:basedOn w:val="Normal"/>
    <w:next w:val="Normal"/>
    <w:pPr>
      <w:spacing w:before="360" w:after="80"/>
      <w:outlineLvl w:val="1"/>
    </w:pPr>
    <w:rPr>
      <w:b/>
      <w:sz w:val="36"/>
    </w:rPr>
  </w:style>
  <w:style w:type="paragraph" w:styleId="Naslov3">
    <w:name w:val="heading 3"/>
    <w:basedOn w:val="Normal"/>
    <w:next w:val="Normal"/>
    <w:pPr>
      <w:spacing w:before="280" w:after="80"/>
      <w:outlineLvl w:val="2"/>
    </w:pPr>
    <w:rPr>
      <w:b/>
      <w:sz w:val="28"/>
    </w:rPr>
  </w:style>
  <w:style w:type="paragraph" w:styleId="Naslov4">
    <w:name w:val="heading 4"/>
    <w:basedOn w:val="Normal"/>
    <w:next w:val="Normal"/>
    <w:pPr>
      <w:spacing w:before="240" w:after="40"/>
      <w:outlineLvl w:val="3"/>
    </w:pPr>
    <w:rPr>
      <w:b/>
      <w:sz w:val="24"/>
    </w:rPr>
  </w:style>
  <w:style w:type="paragraph" w:styleId="Naslov5">
    <w:name w:val="heading 5"/>
    <w:basedOn w:val="Normal"/>
    <w:next w:val="Normal"/>
    <w:pPr>
      <w:spacing w:before="220" w:after="40"/>
      <w:outlineLvl w:val="4"/>
    </w:pPr>
    <w:rPr>
      <w:b/>
    </w:rPr>
  </w:style>
  <w:style w:type="paragraph" w:styleId="Naslov6">
    <w:name w:val="heading 6"/>
    <w:basedOn w:val="Normal"/>
    <w:next w:val="Normal"/>
    <w:pPr>
      <w:spacing w:before="200" w:after="40"/>
      <w:outlineLvl w:val="5"/>
    </w:pPr>
    <w:rPr>
      <w:b/>
      <w:sz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Podnaslov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Pr>
      <w:rFonts w:ascii="Calibri" w:eastAsia="Calibri" w:hAnsi="Calibri" w:cs="Calibri"/>
      <w:color w:val="000000"/>
      <w:sz w:val="20"/>
      <w:szCs w:val="20"/>
    </w:rPr>
  </w:style>
  <w:style w:type="character" w:styleId="Referencakomentara">
    <w:name w:val="annotation reference"/>
    <w:basedOn w:val="Zadanifontodlomka"/>
    <w:uiPriority w:val="99"/>
    <w:semiHidden/>
    <w:unhideWhenUsed/>
    <w:rPr>
      <w:sz w:val="16"/>
      <w:szCs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C0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C0B66"/>
    <w:rPr>
      <w:rFonts w:ascii="Tahoma" w:eastAsia="Calibri" w:hAnsi="Tahoma" w:cs="Tahoma"/>
      <w:color w:val="000000"/>
      <w:sz w:val="16"/>
      <w:szCs w:val="16"/>
    </w:rPr>
  </w:style>
  <w:style w:type="paragraph" w:styleId="Bezproreda">
    <w:name w:val="No Spacing"/>
    <w:uiPriority w:val="1"/>
    <w:qFormat/>
    <w:rsid w:val="00353D19"/>
    <w:pPr>
      <w:widowControl w:val="0"/>
      <w:spacing w:after="0" w:line="240" w:lineRule="auto"/>
    </w:pPr>
    <w:rPr>
      <w:rFonts w:ascii="Calibri" w:eastAsia="Calibri" w:hAnsi="Calibri" w:cs="Calibri"/>
      <w:color w:val="000000"/>
    </w:rPr>
  </w:style>
  <w:style w:type="paragraph" w:styleId="Odlomakpopisa">
    <w:name w:val="List Paragraph"/>
    <w:basedOn w:val="Normal"/>
    <w:uiPriority w:val="34"/>
    <w:qFormat/>
    <w:rsid w:val="00353D19"/>
    <w:pPr>
      <w:ind w:left="720"/>
      <w:contextualSpacing/>
    </w:pPr>
  </w:style>
  <w:style w:type="table" w:styleId="Reetkatablice">
    <w:name w:val="Table Grid"/>
    <w:basedOn w:val="Obinatablica"/>
    <w:uiPriority w:val="59"/>
    <w:rsid w:val="00A57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10C2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10C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4E0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E022A"/>
    <w:rPr>
      <w:rFonts w:ascii="Calibri" w:eastAsia="Calibri" w:hAnsi="Calibri" w:cs="Calibri"/>
      <w:color w:val="000000"/>
    </w:rPr>
  </w:style>
  <w:style w:type="paragraph" w:styleId="Podnoje">
    <w:name w:val="footer"/>
    <w:basedOn w:val="Normal"/>
    <w:link w:val="PodnojeChar"/>
    <w:uiPriority w:val="99"/>
    <w:unhideWhenUsed/>
    <w:rsid w:val="004E0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E022A"/>
    <w:rPr>
      <w:rFonts w:ascii="Calibri" w:eastAsia="Calibri" w:hAnsi="Calibri" w:cs="Calibri"/>
      <w:color w:val="000000"/>
    </w:rPr>
  </w:style>
  <w:style w:type="character" w:styleId="Hiperveza">
    <w:name w:val="Hyperlink"/>
    <w:basedOn w:val="Zadanifontodlomka"/>
    <w:uiPriority w:val="99"/>
    <w:unhideWhenUsed/>
    <w:rsid w:val="008B6AA9"/>
    <w:rPr>
      <w:color w:val="0000FF" w:themeColor="hyperlink"/>
      <w:u w:val="single"/>
    </w:rPr>
  </w:style>
  <w:style w:type="character" w:styleId="Tekstrezerviranogmjesta">
    <w:name w:val="Placeholder Text"/>
    <w:basedOn w:val="Zadanifontodlomka"/>
    <w:uiPriority w:val="99"/>
    <w:semiHidden/>
    <w:rsid w:val="000653D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</w:pPr>
    <w:rPr>
      <w:rFonts w:ascii="Calibri" w:eastAsia="Calibri" w:hAnsi="Calibri" w:cs="Calibri"/>
      <w:color w:val="000000"/>
    </w:rPr>
  </w:style>
  <w:style w:type="paragraph" w:styleId="Naslov1">
    <w:name w:val="heading 1"/>
    <w:basedOn w:val="Normal"/>
    <w:next w:val="Normal"/>
    <w:pPr>
      <w:spacing w:before="480" w:after="120"/>
      <w:outlineLvl w:val="0"/>
    </w:pPr>
    <w:rPr>
      <w:b/>
      <w:sz w:val="48"/>
    </w:rPr>
  </w:style>
  <w:style w:type="paragraph" w:styleId="Naslov2">
    <w:name w:val="heading 2"/>
    <w:basedOn w:val="Normal"/>
    <w:next w:val="Normal"/>
    <w:pPr>
      <w:spacing w:before="360" w:after="80"/>
      <w:outlineLvl w:val="1"/>
    </w:pPr>
    <w:rPr>
      <w:b/>
      <w:sz w:val="36"/>
    </w:rPr>
  </w:style>
  <w:style w:type="paragraph" w:styleId="Naslov3">
    <w:name w:val="heading 3"/>
    <w:basedOn w:val="Normal"/>
    <w:next w:val="Normal"/>
    <w:pPr>
      <w:spacing w:before="280" w:after="80"/>
      <w:outlineLvl w:val="2"/>
    </w:pPr>
    <w:rPr>
      <w:b/>
      <w:sz w:val="28"/>
    </w:rPr>
  </w:style>
  <w:style w:type="paragraph" w:styleId="Naslov4">
    <w:name w:val="heading 4"/>
    <w:basedOn w:val="Normal"/>
    <w:next w:val="Normal"/>
    <w:pPr>
      <w:spacing w:before="240" w:after="40"/>
      <w:outlineLvl w:val="3"/>
    </w:pPr>
    <w:rPr>
      <w:b/>
      <w:sz w:val="24"/>
    </w:rPr>
  </w:style>
  <w:style w:type="paragraph" w:styleId="Naslov5">
    <w:name w:val="heading 5"/>
    <w:basedOn w:val="Normal"/>
    <w:next w:val="Normal"/>
    <w:pPr>
      <w:spacing w:before="220" w:after="40"/>
      <w:outlineLvl w:val="4"/>
    </w:pPr>
    <w:rPr>
      <w:b/>
    </w:rPr>
  </w:style>
  <w:style w:type="paragraph" w:styleId="Naslov6">
    <w:name w:val="heading 6"/>
    <w:basedOn w:val="Normal"/>
    <w:next w:val="Normal"/>
    <w:pPr>
      <w:spacing w:before="200" w:after="40"/>
      <w:outlineLvl w:val="5"/>
    </w:pPr>
    <w:rPr>
      <w:b/>
      <w:sz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Podnaslov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Pr>
      <w:rFonts w:ascii="Calibri" w:eastAsia="Calibri" w:hAnsi="Calibri" w:cs="Calibri"/>
      <w:color w:val="000000"/>
      <w:sz w:val="20"/>
      <w:szCs w:val="20"/>
    </w:rPr>
  </w:style>
  <w:style w:type="character" w:styleId="Referencakomentara">
    <w:name w:val="annotation reference"/>
    <w:basedOn w:val="Zadanifontodlomka"/>
    <w:uiPriority w:val="99"/>
    <w:semiHidden/>
    <w:unhideWhenUsed/>
    <w:rPr>
      <w:sz w:val="16"/>
      <w:szCs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C0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C0B66"/>
    <w:rPr>
      <w:rFonts w:ascii="Tahoma" w:eastAsia="Calibri" w:hAnsi="Tahoma" w:cs="Tahoma"/>
      <w:color w:val="000000"/>
      <w:sz w:val="16"/>
      <w:szCs w:val="16"/>
    </w:rPr>
  </w:style>
  <w:style w:type="paragraph" w:styleId="Bezproreda">
    <w:name w:val="No Spacing"/>
    <w:uiPriority w:val="1"/>
    <w:qFormat/>
    <w:rsid w:val="00353D19"/>
    <w:pPr>
      <w:widowControl w:val="0"/>
      <w:spacing w:after="0" w:line="240" w:lineRule="auto"/>
    </w:pPr>
    <w:rPr>
      <w:rFonts w:ascii="Calibri" w:eastAsia="Calibri" w:hAnsi="Calibri" w:cs="Calibri"/>
      <w:color w:val="000000"/>
    </w:rPr>
  </w:style>
  <w:style w:type="paragraph" w:styleId="Odlomakpopisa">
    <w:name w:val="List Paragraph"/>
    <w:basedOn w:val="Normal"/>
    <w:uiPriority w:val="34"/>
    <w:qFormat/>
    <w:rsid w:val="00353D19"/>
    <w:pPr>
      <w:ind w:left="720"/>
      <w:contextualSpacing/>
    </w:pPr>
  </w:style>
  <w:style w:type="table" w:styleId="Reetkatablice">
    <w:name w:val="Table Grid"/>
    <w:basedOn w:val="Obinatablica"/>
    <w:uiPriority w:val="59"/>
    <w:rsid w:val="00A57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10C2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10C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4E0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E022A"/>
    <w:rPr>
      <w:rFonts w:ascii="Calibri" w:eastAsia="Calibri" w:hAnsi="Calibri" w:cs="Calibri"/>
      <w:color w:val="000000"/>
    </w:rPr>
  </w:style>
  <w:style w:type="paragraph" w:styleId="Podnoje">
    <w:name w:val="footer"/>
    <w:basedOn w:val="Normal"/>
    <w:link w:val="PodnojeChar"/>
    <w:uiPriority w:val="99"/>
    <w:unhideWhenUsed/>
    <w:rsid w:val="004E0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E022A"/>
    <w:rPr>
      <w:rFonts w:ascii="Calibri" w:eastAsia="Calibri" w:hAnsi="Calibri" w:cs="Calibri"/>
      <w:color w:val="000000"/>
    </w:rPr>
  </w:style>
  <w:style w:type="character" w:styleId="Hiperveza">
    <w:name w:val="Hyperlink"/>
    <w:basedOn w:val="Zadanifontodlomka"/>
    <w:uiPriority w:val="99"/>
    <w:unhideWhenUsed/>
    <w:rsid w:val="008B6AA9"/>
    <w:rPr>
      <w:color w:val="0000FF" w:themeColor="hyperlink"/>
      <w:u w:val="single"/>
    </w:rPr>
  </w:style>
  <w:style w:type="character" w:styleId="Tekstrezerviranogmjesta">
    <w:name w:val="Placeholder Text"/>
    <w:basedOn w:val="Zadanifontodlomka"/>
    <w:uiPriority w:val="99"/>
    <w:semiHidden/>
    <w:rsid w:val="000653D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9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933C5-2E3B-4AEB-B5F6-EBE25A229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777</Words>
  <Characters>4429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Pravilnik_OIE_v6.docx</vt:lpstr>
      <vt:lpstr>Pravilnik_OIE_v6.docx</vt:lpstr>
    </vt:vector>
  </TitlesOfParts>
  <Company>Hewlett-Packard Company</Company>
  <LinksUpToDate>false</LinksUpToDate>
  <CharactersWithSpaces>5196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Pravilnik_OIE_v6.docx</dc:title>
  <dc:creator>Marko M</dc:creator>
  <cp:lastModifiedBy>Goran Bobinac</cp:lastModifiedBy>
  <cp:revision>5</cp:revision>
  <cp:lastPrinted>2014-04-22T14:42:00Z</cp:lastPrinted>
  <dcterms:created xsi:type="dcterms:W3CDTF">2014-05-07T13:27:00Z</dcterms:created>
  <dcterms:modified xsi:type="dcterms:W3CDTF">2014-07-15T14:51:00Z</dcterms:modified>
</cp:coreProperties>
</file>